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EE8C6" w14:textId="77777777" w:rsidR="002E6E10" w:rsidRPr="00361241" w:rsidRDefault="002E6E10" w:rsidP="002E6E10">
      <w:pPr>
        <w:pStyle w:val="ArticleTitleHeading"/>
        <w:spacing w:before="240" w:after="240"/>
        <w:rPr>
          <w:rFonts w:asciiTheme="minorHAnsi" w:hAnsiTheme="minorHAnsi"/>
          <w:sz w:val="24"/>
          <w:szCs w:val="28"/>
          <w:shd w:val="clear" w:color="auto" w:fill="FFFFFF"/>
          <w:lang w:val="en-US"/>
        </w:rPr>
      </w:pPr>
      <w:r w:rsidRPr="00361241">
        <w:rPr>
          <w:rFonts w:asciiTheme="minorHAnsi" w:hAnsiTheme="minorHAnsi"/>
          <w:sz w:val="24"/>
          <w:szCs w:val="28"/>
          <w:shd w:val="clear" w:color="auto" w:fill="FFFFFF"/>
          <w:lang w:val="en-US"/>
        </w:rPr>
        <w:t>TEMPLATE AND GUIDELINES TO FORMAT THE ARTICLE</w:t>
      </w:r>
    </w:p>
    <w:p w14:paraId="71A4A89A" w14:textId="77777777" w:rsidR="002E6E10" w:rsidRPr="00361241" w:rsidRDefault="002E6E10" w:rsidP="002E6E10">
      <w:pPr>
        <w:shd w:val="clear" w:color="auto" w:fill="FFFFFF"/>
        <w:spacing w:before="240" w:after="120" w:line="240" w:lineRule="auto"/>
        <w:rPr>
          <w:rFonts w:cstheme="minorHAnsi"/>
          <w:color w:val="111111"/>
          <w:sz w:val="20"/>
          <w:szCs w:val="28"/>
          <w:lang w:eastAsia="es-ES"/>
        </w:rPr>
      </w:pPr>
      <w:r w:rsidRPr="00361241">
        <w:rPr>
          <w:rFonts w:eastAsia="Times New Roman" w:cstheme="minorHAnsi"/>
          <w:b/>
          <w:color w:val="222222"/>
          <w:sz w:val="20"/>
          <w:szCs w:val="28"/>
          <w:shd w:val="clear" w:color="auto" w:fill="FFFFFF"/>
        </w:rPr>
        <w:t>General Requirements</w:t>
      </w:r>
    </w:p>
    <w:p w14:paraId="54E51062" w14:textId="77777777" w:rsidR="002E6E10" w:rsidRDefault="002E6E10" w:rsidP="002E6E10">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Article extension: between 5000 and 12000 words.</w:t>
      </w:r>
    </w:p>
    <w:p w14:paraId="72B263C7" w14:textId="77777777" w:rsidR="002E6E10" w:rsidRPr="009D2158" w:rsidRDefault="002E6E10" w:rsidP="002E6E10">
      <w:pPr>
        <w:pStyle w:val="FirstParaofSectionTextStyle"/>
        <w:numPr>
          <w:ilvl w:val="0"/>
          <w:numId w:val="1"/>
        </w:numPr>
        <w:rPr>
          <w:rFonts w:eastAsia="Times New Roman" w:cstheme="minorHAnsi"/>
          <w:color w:val="111111"/>
          <w:lang w:eastAsia="es-ES"/>
        </w:rPr>
      </w:pPr>
      <w:r w:rsidRPr="00082DE5">
        <w:rPr>
          <w:rFonts w:eastAsia="Times New Roman" w:cstheme="minorHAnsi"/>
          <w:color w:val="111111"/>
          <w:lang w:eastAsia="es-ES"/>
        </w:rPr>
        <w:t>Authors should ensure the accuracy of the quotes, charts, tables and maps.</w:t>
      </w:r>
    </w:p>
    <w:p w14:paraId="40AAC3E0" w14:textId="77777777" w:rsidR="002E6E10" w:rsidRDefault="002E6E10" w:rsidP="002E6E10">
      <w:pPr>
        <w:pStyle w:val="FirstParaofSectionTextStyle"/>
        <w:numPr>
          <w:ilvl w:val="0"/>
          <w:numId w:val="1"/>
        </w:numPr>
        <w:rPr>
          <w:rFonts w:eastAsia="Times New Roman" w:cstheme="minorHAnsi"/>
          <w:color w:val="111111"/>
          <w:lang w:eastAsia="es-ES"/>
        </w:rPr>
      </w:pPr>
      <w:r w:rsidRPr="00082DE5">
        <w:rPr>
          <w:rFonts w:eastAsia="Times New Roman" w:cstheme="minorHAnsi"/>
          <w:color w:val="111111"/>
          <w:lang w:eastAsia="es-ES"/>
        </w:rPr>
        <w:t xml:space="preserve">Do not use </w:t>
      </w:r>
      <w:r>
        <w:rPr>
          <w:rFonts w:eastAsia="Times New Roman" w:cstheme="minorHAnsi"/>
          <w:color w:val="111111"/>
          <w:lang w:eastAsia="es-ES"/>
        </w:rPr>
        <w:t>irrelevant figures or tables.</w:t>
      </w:r>
    </w:p>
    <w:p w14:paraId="72294881" w14:textId="77777777" w:rsidR="002E6E10" w:rsidRPr="009D2158" w:rsidRDefault="002E6E10" w:rsidP="002E6E10">
      <w:pPr>
        <w:pStyle w:val="FirstParaofSectionTextStyle"/>
        <w:numPr>
          <w:ilvl w:val="0"/>
          <w:numId w:val="1"/>
        </w:numPr>
        <w:rPr>
          <w:rFonts w:eastAsia="Times New Roman" w:cstheme="minorHAnsi"/>
          <w:color w:val="111111"/>
          <w:lang w:eastAsia="es-ES"/>
        </w:rPr>
      </w:pPr>
      <w:r w:rsidRPr="00082DE5">
        <w:rPr>
          <w:rFonts w:eastAsia="Times New Roman" w:cstheme="minorHAnsi"/>
          <w:color w:val="111111"/>
          <w:lang w:eastAsia="es-ES"/>
        </w:rPr>
        <w:t>Keywords are very important for search engine positioning. To achieve a better dissemination of the work, please make sure your keywords are clear and precise.</w:t>
      </w:r>
    </w:p>
    <w:p w14:paraId="34CF7ECA" w14:textId="77777777" w:rsidR="002E6E10" w:rsidRPr="00361241" w:rsidRDefault="002E6E10" w:rsidP="002E6E10">
      <w:pPr>
        <w:shd w:val="clear" w:color="auto" w:fill="FFFFFF"/>
        <w:spacing w:before="200" w:after="120" w:line="240" w:lineRule="auto"/>
        <w:rPr>
          <w:rFonts w:eastAsia="Times New Roman" w:cstheme="minorHAnsi"/>
          <w:b/>
          <w:color w:val="222222"/>
          <w:sz w:val="20"/>
          <w:szCs w:val="28"/>
          <w:shd w:val="clear" w:color="auto" w:fill="FFFFFF"/>
        </w:rPr>
      </w:pPr>
      <w:r w:rsidRPr="00361241">
        <w:rPr>
          <w:rFonts w:eastAsia="Times New Roman" w:cstheme="minorHAnsi"/>
          <w:b/>
          <w:color w:val="222222"/>
          <w:sz w:val="20"/>
          <w:szCs w:val="28"/>
          <w:shd w:val="clear" w:color="auto" w:fill="FFFFFF"/>
        </w:rPr>
        <w:t>Format Requirements</w:t>
      </w:r>
    </w:p>
    <w:p w14:paraId="173FE3E0" w14:textId="77777777" w:rsidR="002E6E10" w:rsidRPr="005E7623" w:rsidRDefault="002E6E10" w:rsidP="002E6E10">
      <w:pPr>
        <w:pStyle w:val="FirstParaofSectionTextStyle"/>
        <w:numPr>
          <w:ilvl w:val="0"/>
          <w:numId w:val="1"/>
        </w:numPr>
        <w:rPr>
          <w:rFonts w:eastAsia="Times New Roman" w:cstheme="minorHAnsi"/>
          <w:color w:val="111111"/>
          <w:lang w:eastAsia="es-ES"/>
        </w:rPr>
      </w:pPr>
      <w:r>
        <w:rPr>
          <w:rFonts w:eastAsia="Times New Roman" w:cs="Times New Roman"/>
        </w:rPr>
        <w:t>Do not include the authors' names, institutions they work for or their biographies.</w:t>
      </w:r>
    </w:p>
    <w:p w14:paraId="0915CFB6" w14:textId="77777777" w:rsidR="002E6E10" w:rsidRPr="00F07D28" w:rsidRDefault="002E6E10" w:rsidP="002E6E10">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Figures and tables must be rigorous and with high quality. Avoid using advanced Word functions, as automatic tables of contents and indexes.</w:t>
      </w:r>
    </w:p>
    <w:p w14:paraId="24CE2999" w14:textId="77777777" w:rsidR="002E6E10" w:rsidRPr="003D75B1" w:rsidRDefault="002E6E10" w:rsidP="002E6E10">
      <w:pPr>
        <w:pStyle w:val="FirstParaofSectionTextStyle"/>
        <w:numPr>
          <w:ilvl w:val="0"/>
          <w:numId w:val="1"/>
        </w:numPr>
        <w:rPr>
          <w:rFonts w:eastAsia="Times New Roman" w:cstheme="minorHAnsi"/>
          <w:b/>
          <w:color w:val="222222"/>
          <w:sz w:val="24"/>
          <w:szCs w:val="28"/>
          <w:shd w:val="clear" w:color="auto" w:fill="FFFFFF"/>
        </w:rPr>
      </w:pPr>
      <w:r>
        <w:rPr>
          <w:rFonts w:eastAsia="Times New Roman" w:cs="Times New Roman"/>
        </w:rPr>
        <w:t>All the figures and tables must have a title and a source. They should be inserted within the text.</w:t>
      </w:r>
    </w:p>
    <w:p w14:paraId="75093C97" w14:textId="196DD696" w:rsidR="002E6E10" w:rsidRPr="00361241" w:rsidRDefault="002E6E10" w:rsidP="001079DF">
      <w:pPr>
        <w:pStyle w:val="FirstParaofSectionTextStyle"/>
        <w:spacing w:before="200" w:after="120"/>
        <w:rPr>
          <w:rFonts w:eastAsia="Times New Roman" w:cstheme="minorHAnsi"/>
          <w:b/>
          <w:color w:val="222222"/>
          <w:szCs w:val="28"/>
          <w:shd w:val="clear" w:color="auto" w:fill="FFFFFF"/>
        </w:rPr>
      </w:pPr>
      <w:r w:rsidRPr="00361241">
        <w:rPr>
          <w:rFonts w:eastAsia="Times New Roman" w:cstheme="minorHAnsi"/>
          <w:b/>
          <w:color w:val="222222"/>
          <w:szCs w:val="28"/>
          <w:shd w:val="clear" w:color="auto" w:fill="FFFFFF"/>
        </w:rPr>
        <w:t>Editorial Quality</w:t>
      </w:r>
    </w:p>
    <w:p w14:paraId="7E665274" w14:textId="77777777" w:rsidR="002E6E10" w:rsidRPr="005E7623" w:rsidRDefault="002E6E10" w:rsidP="002E6E10">
      <w:pPr>
        <w:pStyle w:val="FirstParaofSectionTextStyle"/>
        <w:numPr>
          <w:ilvl w:val="0"/>
          <w:numId w:val="1"/>
        </w:numPr>
        <w:rPr>
          <w:rFonts w:eastAsia="Times New Roman" w:cstheme="minorHAnsi"/>
          <w:color w:val="111111"/>
          <w:lang w:eastAsia="es-ES"/>
        </w:rPr>
      </w:pPr>
      <w:r w:rsidRPr="00372C75">
        <w:rPr>
          <w:rFonts w:eastAsia="Times New Roman" w:cs="Times New Roman"/>
        </w:rPr>
        <w:t>The peer review process is rigorous in order to ensure the quality of the content published in the journal</w:t>
      </w:r>
      <w:r>
        <w:rPr>
          <w:rFonts w:eastAsia="Times New Roman" w:cs="Times New Roman"/>
        </w:rPr>
        <w:t xml:space="preserve"> (double-blind peer review)</w:t>
      </w:r>
      <w:r w:rsidRPr="00372C75">
        <w:rPr>
          <w:rFonts w:eastAsia="Times New Roman" w:cs="Times New Roman"/>
        </w:rPr>
        <w:t xml:space="preserve">. </w:t>
      </w:r>
      <w:r>
        <w:rPr>
          <w:rFonts w:eastAsia="Times New Roman" w:cs="Times New Roman"/>
        </w:rPr>
        <w:t>The authors must review their texts following the reviewers' recommendations.</w:t>
      </w:r>
    </w:p>
    <w:p w14:paraId="36763808" w14:textId="77777777" w:rsidR="002E6E10" w:rsidRDefault="002E6E10" w:rsidP="002E6E10">
      <w:pPr>
        <w:pStyle w:val="FirstParaofSectionTextStyle"/>
        <w:numPr>
          <w:ilvl w:val="0"/>
          <w:numId w:val="1"/>
        </w:numPr>
        <w:rPr>
          <w:rFonts w:eastAsia="Times New Roman" w:cs="Times New Roman"/>
        </w:rPr>
      </w:pPr>
      <w:r w:rsidRPr="00372C75">
        <w:rPr>
          <w:rFonts w:eastAsia="Times New Roman" w:cs="Times New Roman"/>
        </w:rPr>
        <w:t xml:space="preserve">Some </w:t>
      </w:r>
      <w:r>
        <w:rPr>
          <w:rFonts w:eastAsia="Times New Roman" w:cs="Times New Roman"/>
        </w:rPr>
        <w:t>articles</w:t>
      </w:r>
      <w:r w:rsidRPr="00372C75">
        <w:rPr>
          <w:rFonts w:eastAsia="Times New Roman" w:cs="Times New Roman"/>
        </w:rPr>
        <w:t xml:space="preserve"> may </w:t>
      </w:r>
      <w:r>
        <w:rPr>
          <w:rFonts w:eastAsia="Times New Roman" w:cs="Times New Roman"/>
        </w:rPr>
        <w:t>have an</w:t>
      </w:r>
      <w:r w:rsidRPr="00372C75">
        <w:rPr>
          <w:rFonts w:eastAsia="Times New Roman" w:cs="Times New Roman"/>
        </w:rPr>
        <w:t xml:space="preserve"> excellent </w:t>
      </w:r>
      <w:r>
        <w:rPr>
          <w:rFonts w:eastAsia="Times New Roman" w:cs="Times New Roman"/>
        </w:rPr>
        <w:t>content</w:t>
      </w:r>
      <w:r w:rsidRPr="00372C75">
        <w:rPr>
          <w:rFonts w:eastAsia="Times New Roman" w:cs="Times New Roman"/>
        </w:rPr>
        <w:t xml:space="preserve">, but </w:t>
      </w:r>
      <w:r>
        <w:rPr>
          <w:rFonts w:eastAsia="Times New Roman" w:cs="Times New Roman"/>
        </w:rPr>
        <w:t xml:space="preserve">being </w:t>
      </w:r>
      <w:r w:rsidRPr="00372C75">
        <w:rPr>
          <w:rFonts w:eastAsia="Times New Roman" w:cs="Times New Roman"/>
        </w:rPr>
        <w:t xml:space="preserve">poorly written. </w:t>
      </w:r>
      <w:r>
        <w:rPr>
          <w:rFonts w:eastAsia="Times New Roman" w:cs="Times New Roman"/>
        </w:rPr>
        <w:t xml:space="preserve">In this case, we can ask the author the complete rewrite of the article, independent of the grading it has obtained. We have an Editorial Service that can be hired by the author to improve the article's writing. </w:t>
      </w:r>
    </w:p>
    <w:p w14:paraId="7050698A" w14:textId="77777777" w:rsidR="002E6E10" w:rsidRDefault="002E6E10" w:rsidP="002E6E10">
      <w:pPr>
        <w:pStyle w:val="FirstParaofSectionTextStyle"/>
        <w:numPr>
          <w:ilvl w:val="0"/>
          <w:numId w:val="1"/>
        </w:numPr>
        <w:rPr>
          <w:rFonts w:eastAsia="Times New Roman" w:cs="Times New Roman"/>
        </w:rPr>
      </w:pPr>
      <w:r w:rsidRPr="00372C75">
        <w:rPr>
          <w:rFonts w:eastAsia="Times New Roman" w:cs="Times New Roman"/>
        </w:rPr>
        <w:t>Please carefully review the peer evalua</w:t>
      </w:r>
      <w:r>
        <w:rPr>
          <w:rFonts w:eastAsia="Times New Roman" w:cs="Times New Roman"/>
        </w:rPr>
        <w:t>tion rubric before submitting your article.</w:t>
      </w:r>
    </w:p>
    <w:p w14:paraId="57EDBCC8" w14:textId="77777777" w:rsidR="002E6E10" w:rsidRPr="00372C75" w:rsidRDefault="002E6E10" w:rsidP="002E6E10">
      <w:pPr>
        <w:pStyle w:val="FirstParaofSectionTextStyle"/>
        <w:numPr>
          <w:ilvl w:val="0"/>
          <w:numId w:val="1"/>
        </w:numPr>
        <w:rPr>
          <w:rFonts w:eastAsia="Times New Roman" w:cs="Times New Roman"/>
        </w:rPr>
      </w:pPr>
      <w:r>
        <w:rPr>
          <w:rFonts w:eastAsia="Times New Roman" w:cs="Times New Roman"/>
        </w:rPr>
        <w:t>An antiplagiarism tool is used in every article that goes to double-blind peer review.</w:t>
      </w:r>
    </w:p>
    <w:p w14:paraId="567022D7" w14:textId="77777777" w:rsidR="002E6E10" w:rsidRPr="00D2062A" w:rsidRDefault="002E6E10" w:rsidP="002E6E10">
      <w:pPr>
        <w:shd w:val="clear" w:color="auto" w:fill="FFFFFF"/>
        <w:spacing w:before="200" w:after="120" w:line="240" w:lineRule="auto"/>
        <w:rPr>
          <w:rFonts w:eastAsia="Times New Roman" w:cstheme="minorHAnsi"/>
          <w:b/>
          <w:color w:val="222222"/>
          <w:sz w:val="24"/>
          <w:szCs w:val="28"/>
          <w:shd w:val="clear" w:color="auto" w:fill="FFFFFF"/>
        </w:rPr>
      </w:pPr>
      <w:r w:rsidRPr="00082DE5">
        <w:rPr>
          <w:rFonts w:eastAsia="Times New Roman" w:cstheme="minorHAnsi"/>
          <w:b/>
          <w:color w:val="222222"/>
          <w:sz w:val="24"/>
          <w:szCs w:val="28"/>
          <w:shd w:val="clear" w:color="auto" w:fill="FFFFFF"/>
        </w:rPr>
        <w:t>Rubric</w:t>
      </w:r>
    </w:p>
    <w:p w14:paraId="26F5784F" w14:textId="77777777" w:rsidR="002E6E10" w:rsidRPr="00DF20FD" w:rsidRDefault="002E6E10" w:rsidP="002E6E10">
      <w:pPr>
        <w:pStyle w:val="SubsequentParagraphsTextStyle"/>
        <w:spacing w:after="60"/>
        <w:ind w:firstLine="0"/>
        <w:jc w:val="both"/>
        <w:rPr>
          <w:rFonts w:asciiTheme="minorHAnsi" w:hAnsiTheme="minorHAnsi" w:cstheme="minorHAnsi"/>
          <w:szCs w:val="22"/>
          <w:shd w:val="clear" w:color="auto" w:fill="FFFFFF"/>
          <w:lang w:val="en-GB"/>
        </w:rPr>
      </w:pPr>
      <w:r w:rsidRPr="00DF20FD">
        <w:rPr>
          <w:rFonts w:asciiTheme="minorHAnsi" w:hAnsiTheme="minorHAnsi" w:cstheme="minorHAnsi"/>
          <w:szCs w:val="22"/>
          <w:shd w:val="clear" w:color="auto" w:fill="FFFFFF"/>
          <w:lang w:val="en-GB"/>
        </w:rPr>
        <w:t>Please find below the questions that Referees will be prompted to review regarding your submission:</w:t>
      </w:r>
    </w:p>
    <w:tbl>
      <w:tblPr>
        <w:tblStyle w:val="Tablaconcuadrcula"/>
        <w:tblW w:w="0" w:type="auto"/>
        <w:tblLayout w:type="fixed"/>
        <w:tblLook w:val="04A0" w:firstRow="1" w:lastRow="0" w:firstColumn="1" w:lastColumn="0" w:noHBand="0" w:noVBand="1"/>
      </w:tblPr>
      <w:tblGrid>
        <w:gridCol w:w="3652"/>
        <w:gridCol w:w="2126"/>
        <w:gridCol w:w="4111"/>
      </w:tblGrid>
      <w:tr w:rsidR="002E6E10" w:rsidRPr="003470CB" w14:paraId="1A0A9D3B" w14:textId="77777777" w:rsidTr="0080349D">
        <w:tc>
          <w:tcPr>
            <w:tcW w:w="3652" w:type="dxa"/>
          </w:tcPr>
          <w:p w14:paraId="32153F40" w14:textId="77777777" w:rsidR="002E6E10" w:rsidRPr="003470CB" w:rsidRDefault="002E6E10" w:rsidP="0080349D">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Criteri</w:t>
            </w:r>
            <w:r>
              <w:rPr>
                <w:rFonts w:eastAsia="Times New Roman" w:cs="Times New Roman"/>
                <w:b/>
                <w:sz w:val="19"/>
                <w:szCs w:val="19"/>
                <w:shd w:val="clear" w:color="auto" w:fill="FFFFFF"/>
                <w:lang w:eastAsia="de-DE"/>
              </w:rPr>
              <w:t>a</w:t>
            </w:r>
          </w:p>
        </w:tc>
        <w:tc>
          <w:tcPr>
            <w:tcW w:w="2126" w:type="dxa"/>
          </w:tcPr>
          <w:p w14:paraId="742837D7" w14:textId="77777777" w:rsidR="002E6E10" w:rsidRPr="003470CB" w:rsidRDefault="002E6E10" w:rsidP="0080349D">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Grad</w:t>
            </w:r>
            <w:r>
              <w:rPr>
                <w:rFonts w:eastAsia="Times New Roman" w:cs="Times New Roman"/>
                <w:b/>
                <w:sz w:val="19"/>
                <w:szCs w:val="19"/>
                <w:shd w:val="clear" w:color="auto" w:fill="FFFFFF"/>
                <w:lang w:eastAsia="de-DE"/>
              </w:rPr>
              <w:t>e</w:t>
            </w:r>
          </w:p>
        </w:tc>
        <w:tc>
          <w:tcPr>
            <w:tcW w:w="4111" w:type="dxa"/>
          </w:tcPr>
          <w:p w14:paraId="45F318C8" w14:textId="77777777" w:rsidR="002E6E10" w:rsidRPr="003470CB" w:rsidRDefault="002E6E10" w:rsidP="0080349D">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Expl</w:t>
            </w:r>
            <w:r>
              <w:rPr>
                <w:rFonts w:eastAsia="Times New Roman" w:cs="Times New Roman"/>
                <w:b/>
                <w:sz w:val="19"/>
                <w:szCs w:val="19"/>
                <w:shd w:val="clear" w:color="auto" w:fill="FFFFFF"/>
                <w:lang w:eastAsia="de-DE"/>
              </w:rPr>
              <w:t>anation</w:t>
            </w:r>
          </w:p>
        </w:tc>
      </w:tr>
      <w:tr w:rsidR="002E6E10" w:rsidRPr="003470CB" w14:paraId="77EDC650" w14:textId="77777777" w:rsidTr="0080349D">
        <w:tc>
          <w:tcPr>
            <w:tcW w:w="3652" w:type="dxa"/>
          </w:tcPr>
          <w:p w14:paraId="243E9B7B" w14:textId="77777777" w:rsidR="002E6E10" w:rsidRPr="00372C75" w:rsidRDefault="002E6E10" w:rsidP="0080349D">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topic of the article </w:t>
            </w:r>
            <w:r>
              <w:rPr>
                <w:rFonts w:ascii="Cambria" w:eastAsia="Times New Roman" w:hAnsi="Cambria" w:cs="Arial"/>
                <w:color w:val="111111"/>
                <w:szCs w:val="19"/>
                <w:lang w:val="en-US" w:eastAsia="en-IN"/>
              </w:rPr>
              <w:t>is appropriate for the journal.</w:t>
            </w:r>
          </w:p>
        </w:tc>
        <w:tc>
          <w:tcPr>
            <w:tcW w:w="2126" w:type="dxa"/>
            <w:vMerge w:val="restart"/>
          </w:tcPr>
          <w:p w14:paraId="10DF7642" w14:textId="77777777" w:rsidR="002E6E10" w:rsidRPr="003470CB" w:rsidRDefault="002E6E10" w:rsidP="0080349D">
            <w:pPr>
              <w:spacing w:after="0" w:line="240" w:lineRule="auto"/>
              <w:jc w:val="left"/>
              <w:rPr>
                <w:rFonts w:ascii="Cambria" w:eastAsia="Times New Roman" w:hAnsi="Cambria" w:cs="Times New Roman"/>
                <w:color w:val="auto"/>
                <w:szCs w:val="19"/>
                <w:lang w:val="en-US" w:eastAsia="es-ES"/>
              </w:rPr>
            </w:pPr>
            <w:r w:rsidRPr="00372C75">
              <w:rPr>
                <w:rFonts w:ascii="Cambria" w:eastAsia="Times New Roman" w:hAnsi="Cambria" w:cs="Times New Roman"/>
                <w:color w:val="111111"/>
                <w:szCs w:val="19"/>
                <w:lang w:val="en-US" w:eastAsia="es-ES"/>
              </w:rPr>
              <w:t>All the criteria on the left will be graded as follows:</w:t>
            </w:r>
          </w:p>
          <w:p w14:paraId="67C87AC5" w14:textId="77777777" w:rsidR="002E6E10" w:rsidRPr="003470CB" w:rsidRDefault="002E6E10" w:rsidP="0080349D">
            <w:pPr>
              <w:pStyle w:val="Prrafodelista"/>
              <w:numPr>
                <w:ilvl w:val="0"/>
                <w:numId w:val="3"/>
              </w:numPr>
              <w:rPr>
                <w:rFonts w:ascii="Cambria" w:hAnsi="Cambria"/>
                <w:color w:val="auto"/>
                <w:szCs w:val="19"/>
                <w:lang w:val="en-US"/>
              </w:rPr>
            </w:pPr>
            <w:r w:rsidRPr="00372C75">
              <w:rPr>
                <w:rFonts w:ascii="Cambria" w:hAnsi="Cambria"/>
                <w:szCs w:val="19"/>
                <w:lang w:val="en-US"/>
              </w:rPr>
              <w:t>Unacceptable</w:t>
            </w:r>
            <w:r w:rsidRPr="003470CB">
              <w:rPr>
                <w:rFonts w:ascii="Cambria" w:hAnsi="Cambria"/>
                <w:color w:val="auto"/>
                <w:szCs w:val="19"/>
                <w:lang w:val="en-US"/>
              </w:rPr>
              <w:t>.</w:t>
            </w:r>
          </w:p>
          <w:p w14:paraId="111ACBA2" w14:textId="77777777" w:rsidR="002E6E10" w:rsidRPr="003470CB" w:rsidRDefault="002E6E10" w:rsidP="0080349D">
            <w:pPr>
              <w:pStyle w:val="Prrafodelista"/>
              <w:numPr>
                <w:ilvl w:val="0"/>
                <w:numId w:val="3"/>
              </w:numPr>
              <w:rPr>
                <w:rFonts w:ascii="Cambria" w:hAnsi="Cambria"/>
                <w:color w:val="auto"/>
                <w:szCs w:val="19"/>
                <w:lang w:val="en-US"/>
              </w:rPr>
            </w:pPr>
            <w:r w:rsidRPr="00372C75">
              <w:rPr>
                <w:rFonts w:ascii="Cambria" w:hAnsi="Cambria"/>
                <w:szCs w:val="19"/>
                <w:lang w:val="en-US"/>
              </w:rPr>
              <w:t>Poor</w:t>
            </w:r>
            <w:r w:rsidRPr="003470CB">
              <w:rPr>
                <w:rFonts w:ascii="Cambria" w:hAnsi="Cambria"/>
                <w:color w:val="auto"/>
                <w:szCs w:val="19"/>
                <w:lang w:val="en-US"/>
              </w:rPr>
              <w:t>.</w:t>
            </w:r>
          </w:p>
          <w:p w14:paraId="4C02C730" w14:textId="77777777" w:rsidR="002E6E10" w:rsidRPr="003470CB" w:rsidRDefault="002E6E10" w:rsidP="0080349D">
            <w:pPr>
              <w:pStyle w:val="Prrafodelista"/>
              <w:numPr>
                <w:ilvl w:val="0"/>
                <w:numId w:val="3"/>
              </w:numPr>
              <w:rPr>
                <w:rFonts w:ascii="Cambria" w:hAnsi="Cambria"/>
                <w:color w:val="auto"/>
                <w:szCs w:val="19"/>
                <w:lang w:val="en-US"/>
              </w:rPr>
            </w:pPr>
            <w:r w:rsidRPr="00372C75">
              <w:rPr>
                <w:rFonts w:ascii="Cambria" w:hAnsi="Cambria"/>
                <w:szCs w:val="19"/>
                <w:lang w:val="en-US"/>
              </w:rPr>
              <w:t>Satisfactory</w:t>
            </w:r>
            <w:r w:rsidRPr="003470CB">
              <w:rPr>
                <w:rFonts w:ascii="Cambria" w:hAnsi="Cambria"/>
                <w:color w:val="auto"/>
                <w:szCs w:val="19"/>
                <w:lang w:val="en-US"/>
              </w:rPr>
              <w:t>.</w:t>
            </w:r>
          </w:p>
          <w:p w14:paraId="21A06544" w14:textId="77777777" w:rsidR="002E6E10" w:rsidRPr="003470CB" w:rsidRDefault="002E6E10" w:rsidP="0080349D">
            <w:pPr>
              <w:pStyle w:val="Prrafodelista"/>
              <w:numPr>
                <w:ilvl w:val="0"/>
                <w:numId w:val="3"/>
              </w:numPr>
              <w:rPr>
                <w:rFonts w:ascii="Cambria" w:hAnsi="Cambria"/>
                <w:color w:val="auto"/>
                <w:szCs w:val="19"/>
                <w:lang w:val="en-US"/>
              </w:rPr>
            </w:pPr>
            <w:r>
              <w:rPr>
                <w:rFonts w:ascii="Cambria" w:hAnsi="Cambria"/>
                <w:color w:val="auto"/>
                <w:szCs w:val="19"/>
                <w:lang w:val="en-US"/>
              </w:rPr>
              <w:t>Good</w:t>
            </w:r>
            <w:r w:rsidRPr="003470CB">
              <w:rPr>
                <w:rFonts w:ascii="Cambria" w:hAnsi="Cambria"/>
                <w:color w:val="auto"/>
                <w:szCs w:val="19"/>
                <w:lang w:val="en-US"/>
              </w:rPr>
              <w:t>.</w:t>
            </w:r>
          </w:p>
          <w:p w14:paraId="2159999A" w14:textId="77777777" w:rsidR="002E6E10" w:rsidRPr="003470CB" w:rsidRDefault="002E6E10" w:rsidP="0080349D">
            <w:pPr>
              <w:pStyle w:val="Prrafodelista"/>
              <w:numPr>
                <w:ilvl w:val="0"/>
                <w:numId w:val="3"/>
              </w:numPr>
              <w:rPr>
                <w:rFonts w:ascii="Cambria" w:hAnsi="Cambria"/>
                <w:color w:val="auto"/>
                <w:szCs w:val="19"/>
                <w:lang w:val="en-US"/>
              </w:rPr>
            </w:pPr>
            <w:r w:rsidRPr="00372C75">
              <w:rPr>
                <w:rFonts w:ascii="Cambria" w:hAnsi="Cambria"/>
                <w:szCs w:val="19"/>
                <w:lang w:val="en-US"/>
              </w:rPr>
              <w:t>Very good</w:t>
            </w:r>
            <w:r w:rsidRPr="003470CB">
              <w:rPr>
                <w:rFonts w:ascii="Cambria" w:hAnsi="Cambria"/>
                <w:color w:val="auto"/>
                <w:szCs w:val="19"/>
                <w:lang w:val="en-US"/>
              </w:rPr>
              <w:t>.</w:t>
            </w:r>
          </w:p>
          <w:p w14:paraId="05666FC2" w14:textId="77777777" w:rsidR="002E6E10" w:rsidRPr="003470CB" w:rsidRDefault="002E6E10" w:rsidP="0080349D">
            <w:pPr>
              <w:pStyle w:val="Prrafodelista"/>
              <w:numPr>
                <w:ilvl w:val="0"/>
                <w:numId w:val="3"/>
              </w:numPr>
              <w:rPr>
                <w:rFonts w:ascii="Cambria" w:hAnsi="Cambria"/>
                <w:color w:val="auto"/>
                <w:szCs w:val="19"/>
                <w:lang w:val="en-US"/>
              </w:rPr>
            </w:pPr>
            <w:r w:rsidRPr="003470CB">
              <w:rPr>
                <w:rFonts w:ascii="Cambria" w:hAnsi="Cambria"/>
                <w:color w:val="auto"/>
                <w:szCs w:val="19"/>
                <w:lang w:val="en-US"/>
              </w:rPr>
              <w:t>Exce</w:t>
            </w:r>
            <w:r>
              <w:rPr>
                <w:rFonts w:ascii="Cambria" w:hAnsi="Cambria"/>
                <w:color w:val="auto"/>
                <w:szCs w:val="19"/>
                <w:lang w:val="en-US"/>
              </w:rPr>
              <w:t>llent</w:t>
            </w:r>
            <w:r w:rsidRPr="003470CB">
              <w:rPr>
                <w:rFonts w:ascii="Cambria" w:hAnsi="Cambria"/>
                <w:color w:val="auto"/>
                <w:szCs w:val="19"/>
                <w:lang w:val="en-US"/>
              </w:rPr>
              <w:t>.</w:t>
            </w:r>
          </w:p>
        </w:tc>
        <w:tc>
          <w:tcPr>
            <w:tcW w:w="4111" w:type="dxa"/>
            <w:vMerge w:val="restart"/>
          </w:tcPr>
          <w:p w14:paraId="45DA0B8A" w14:textId="77777777" w:rsidR="002E6E10" w:rsidRPr="003470CB" w:rsidRDefault="002E6E10" w:rsidP="0080349D">
            <w:pPr>
              <w:spacing w:after="120" w:line="240" w:lineRule="auto"/>
              <w:jc w:val="left"/>
              <w:rPr>
                <w:rFonts w:ascii="Cambria" w:eastAsia="Times New Roman" w:hAnsi="Cambria" w:cs="Times New Roman"/>
                <w:color w:val="auto"/>
                <w:szCs w:val="19"/>
                <w:lang w:val="en-US" w:eastAsia="es-ES"/>
              </w:rPr>
            </w:pPr>
            <w:r w:rsidRPr="00372C75">
              <w:rPr>
                <w:rFonts w:ascii="Cambria" w:hAnsi="Cambria"/>
                <w:color w:val="auto"/>
                <w:szCs w:val="19"/>
                <w:lang w:val="en-US"/>
              </w:rPr>
              <w:t>Unacceptable (</w:t>
            </w:r>
            <w:r>
              <w:rPr>
                <w:rFonts w:ascii="Cambria" w:hAnsi="Cambria"/>
                <w:color w:val="auto"/>
                <w:szCs w:val="19"/>
                <w:lang w:val="en-US"/>
              </w:rPr>
              <w:t xml:space="preserve">0): </w:t>
            </w:r>
            <w:r w:rsidRPr="00372C75">
              <w:rPr>
                <w:rFonts w:ascii="Cambria" w:hAnsi="Cambria"/>
                <w:color w:val="auto"/>
                <w:szCs w:val="19"/>
                <w:lang w:val="en-US"/>
              </w:rPr>
              <w:t>the correspond</w:t>
            </w:r>
            <w:r>
              <w:rPr>
                <w:rFonts w:ascii="Cambria" w:hAnsi="Cambria"/>
                <w:color w:val="auto"/>
                <w:szCs w:val="19"/>
                <w:lang w:val="en-US"/>
              </w:rPr>
              <w:t>ing criterion is not acceptable.</w:t>
            </w:r>
          </w:p>
          <w:p w14:paraId="58F99176" w14:textId="77777777" w:rsidR="002E6E10" w:rsidRPr="003470CB" w:rsidRDefault="002E6E10" w:rsidP="0080349D">
            <w:pPr>
              <w:spacing w:after="120" w:line="240" w:lineRule="auto"/>
              <w:jc w:val="left"/>
              <w:rPr>
                <w:rFonts w:ascii="Cambria" w:hAnsi="Cambria"/>
                <w:color w:val="auto"/>
                <w:szCs w:val="19"/>
                <w:lang w:val="en-US"/>
              </w:rPr>
            </w:pPr>
            <w:r w:rsidRPr="00372C75">
              <w:rPr>
                <w:rFonts w:ascii="Cambria" w:hAnsi="Cambria"/>
                <w:color w:val="auto"/>
                <w:szCs w:val="19"/>
                <w:lang w:val="en-US"/>
              </w:rPr>
              <w:t>Poor (</w:t>
            </w:r>
            <w:r>
              <w:rPr>
                <w:rFonts w:ascii="Cambria" w:hAnsi="Cambria"/>
                <w:color w:val="auto"/>
                <w:szCs w:val="19"/>
                <w:lang w:val="en-US"/>
              </w:rPr>
              <w:t xml:space="preserve">1): </w:t>
            </w:r>
            <w:r w:rsidRPr="00372C75">
              <w:rPr>
                <w:rFonts w:ascii="Cambria" w:hAnsi="Cambria"/>
                <w:color w:val="auto"/>
                <w:szCs w:val="19"/>
                <w:lang w:val="en-US"/>
              </w:rPr>
              <w:t>the corresponding criterion is of unsatisfactory quality and needs extensive revision.</w:t>
            </w:r>
          </w:p>
          <w:p w14:paraId="794E3E05" w14:textId="77777777" w:rsidR="002E6E10" w:rsidRPr="003470CB" w:rsidRDefault="002E6E10" w:rsidP="0080349D">
            <w:pPr>
              <w:spacing w:after="120" w:line="240" w:lineRule="auto"/>
              <w:jc w:val="left"/>
              <w:rPr>
                <w:rFonts w:ascii="Cambria" w:hAnsi="Cambria"/>
                <w:color w:val="auto"/>
                <w:szCs w:val="19"/>
                <w:lang w:val="en-US"/>
              </w:rPr>
            </w:pPr>
            <w:r w:rsidRPr="00372C75">
              <w:rPr>
                <w:rFonts w:ascii="Cambria" w:hAnsi="Cambria"/>
                <w:color w:val="auto"/>
                <w:szCs w:val="19"/>
                <w:lang w:val="en-US"/>
              </w:rPr>
              <w:t>Satisfactory (</w:t>
            </w:r>
            <w:r>
              <w:rPr>
                <w:rFonts w:ascii="Cambria" w:hAnsi="Cambria"/>
                <w:color w:val="auto"/>
                <w:szCs w:val="19"/>
                <w:lang w:val="en-US"/>
              </w:rPr>
              <w:t xml:space="preserve">2): </w:t>
            </w:r>
            <w:r w:rsidRPr="00372C75">
              <w:rPr>
                <w:rFonts w:ascii="Cambria" w:hAnsi="Cambria"/>
                <w:color w:val="auto"/>
                <w:szCs w:val="19"/>
                <w:lang w:val="en-US"/>
              </w:rPr>
              <w:t xml:space="preserve">the corresponding criterion is of good quality </w:t>
            </w:r>
            <w:r>
              <w:rPr>
                <w:rFonts w:ascii="Cambria" w:hAnsi="Cambria"/>
                <w:color w:val="auto"/>
                <w:szCs w:val="19"/>
                <w:lang w:val="en-US"/>
              </w:rPr>
              <w:t>but</w:t>
            </w:r>
            <w:r w:rsidRPr="00372C75">
              <w:rPr>
                <w:rFonts w:ascii="Cambria" w:hAnsi="Cambria"/>
                <w:color w:val="auto"/>
                <w:szCs w:val="19"/>
                <w:lang w:val="en-US"/>
              </w:rPr>
              <w:t xml:space="preserve"> needs some careful editorial revision.</w:t>
            </w:r>
          </w:p>
          <w:p w14:paraId="49AE4412" w14:textId="77777777" w:rsidR="002E6E10" w:rsidRPr="003470CB" w:rsidRDefault="002E6E10" w:rsidP="0080349D">
            <w:pPr>
              <w:spacing w:after="120" w:line="240" w:lineRule="auto"/>
              <w:jc w:val="left"/>
              <w:rPr>
                <w:rFonts w:ascii="Cambria" w:hAnsi="Cambria"/>
                <w:color w:val="auto"/>
                <w:szCs w:val="19"/>
                <w:lang w:val="en-US"/>
              </w:rPr>
            </w:pPr>
            <w:r>
              <w:rPr>
                <w:rFonts w:ascii="Cambria" w:hAnsi="Cambria"/>
                <w:color w:val="auto"/>
                <w:szCs w:val="19"/>
                <w:lang w:val="en-US"/>
              </w:rPr>
              <w:t>Good</w:t>
            </w:r>
            <w:r w:rsidRPr="003470CB">
              <w:rPr>
                <w:rFonts w:ascii="Cambria" w:hAnsi="Cambria"/>
                <w:color w:val="auto"/>
                <w:szCs w:val="19"/>
                <w:lang w:val="en-US"/>
              </w:rPr>
              <w:t xml:space="preserve"> (3): </w:t>
            </w:r>
            <w:r w:rsidRPr="00372C75">
              <w:rPr>
                <w:rFonts w:ascii="Cambria" w:hAnsi="Cambria"/>
                <w:color w:val="auto"/>
                <w:szCs w:val="19"/>
                <w:lang w:val="en-US"/>
              </w:rPr>
              <w:t>the corresponding criterion is of high quality and may need minor revision.</w:t>
            </w:r>
          </w:p>
          <w:p w14:paraId="3D7642ED" w14:textId="77777777" w:rsidR="002E6E10" w:rsidRPr="003470CB" w:rsidRDefault="002E6E10" w:rsidP="0080349D">
            <w:pPr>
              <w:spacing w:after="120" w:line="240" w:lineRule="auto"/>
              <w:jc w:val="left"/>
              <w:rPr>
                <w:rFonts w:ascii="Cambria" w:hAnsi="Cambria"/>
                <w:color w:val="auto"/>
                <w:szCs w:val="19"/>
                <w:lang w:val="en-US"/>
              </w:rPr>
            </w:pPr>
            <w:r>
              <w:rPr>
                <w:rFonts w:ascii="Cambria" w:hAnsi="Cambria"/>
                <w:color w:val="auto"/>
                <w:szCs w:val="19"/>
                <w:lang w:val="en-US"/>
              </w:rPr>
              <w:t xml:space="preserve">Very good </w:t>
            </w:r>
            <w:r w:rsidRPr="00372C75">
              <w:rPr>
                <w:rFonts w:ascii="Cambria" w:hAnsi="Cambria"/>
                <w:color w:val="auto"/>
                <w:szCs w:val="19"/>
                <w:lang w:val="en-US"/>
              </w:rPr>
              <w:t>(4)</w:t>
            </w:r>
            <w:r>
              <w:rPr>
                <w:rFonts w:ascii="Cambria" w:hAnsi="Cambria"/>
                <w:color w:val="auto"/>
                <w:szCs w:val="19"/>
                <w:lang w:val="en-US"/>
              </w:rPr>
              <w:t>:</w:t>
            </w:r>
            <w:r w:rsidRPr="00372C75">
              <w:rPr>
                <w:rFonts w:ascii="Cambria" w:hAnsi="Cambria"/>
                <w:color w:val="auto"/>
                <w:szCs w:val="19"/>
                <w:lang w:val="en-US"/>
              </w:rPr>
              <w:t xml:space="preserve"> the correspondi</w:t>
            </w:r>
            <w:r>
              <w:rPr>
                <w:rFonts w:ascii="Cambria" w:hAnsi="Cambria"/>
                <w:color w:val="auto"/>
                <w:szCs w:val="19"/>
                <w:lang w:val="en-US"/>
              </w:rPr>
              <w:t>ng criterion is of high quality, but can be improved or completed.</w:t>
            </w:r>
          </w:p>
          <w:p w14:paraId="7CF25682" w14:textId="77777777" w:rsidR="002E6E10" w:rsidRPr="003470CB" w:rsidRDefault="002E6E10" w:rsidP="0080349D">
            <w:pPr>
              <w:spacing w:after="0" w:line="240" w:lineRule="auto"/>
              <w:rPr>
                <w:rFonts w:ascii="Cambria" w:eastAsia="Times New Roman" w:hAnsi="Cambria" w:cs="Times New Roman"/>
                <w:color w:val="auto"/>
                <w:szCs w:val="19"/>
                <w:lang w:val="en-US" w:eastAsia="es-ES"/>
              </w:rPr>
            </w:pPr>
            <w:r>
              <w:rPr>
                <w:rFonts w:ascii="Cambria" w:hAnsi="Cambria"/>
                <w:color w:val="auto"/>
                <w:szCs w:val="19"/>
                <w:lang w:val="en-US"/>
              </w:rPr>
              <w:t xml:space="preserve">Excellent (5): </w:t>
            </w:r>
            <w:r w:rsidRPr="00372C75">
              <w:rPr>
                <w:rFonts w:ascii="Cambria" w:hAnsi="Cambria"/>
                <w:color w:val="auto"/>
                <w:szCs w:val="19"/>
                <w:lang w:val="en-US"/>
              </w:rPr>
              <w:t>the corresponding criterion is acceptable without additional editorial revision.</w:t>
            </w:r>
          </w:p>
        </w:tc>
      </w:tr>
      <w:tr w:rsidR="002E6E10" w:rsidRPr="003470CB" w14:paraId="496A40EF" w14:textId="77777777" w:rsidTr="0080349D">
        <w:tc>
          <w:tcPr>
            <w:tcW w:w="3652" w:type="dxa"/>
          </w:tcPr>
          <w:p w14:paraId="77DDEC76" w14:textId="77777777" w:rsidR="002E6E10" w:rsidRPr="003470CB" w:rsidRDefault="002E6E10" w:rsidP="0080349D">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abstract </w:t>
            </w:r>
            <w:r>
              <w:rPr>
                <w:rFonts w:ascii="Cambria" w:eastAsia="Times New Roman" w:hAnsi="Cambria" w:cs="Arial"/>
                <w:color w:val="111111"/>
                <w:szCs w:val="19"/>
                <w:lang w:val="en-US" w:eastAsia="en-IN"/>
              </w:rPr>
              <w:t xml:space="preserve">is </w:t>
            </w:r>
            <w:r w:rsidRPr="00372C75">
              <w:rPr>
                <w:rFonts w:ascii="Cambria" w:eastAsia="Times New Roman" w:hAnsi="Cambria" w:cs="Arial"/>
                <w:color w:val="111111"/>
                <w:szCs w:val="19"/>
                <w:lang w:val="en-US" w:eastAsia="en-IN"/>
              </w:rPr>
              <w:t>an acc</w:t>
            </w:r>
            <w:r>
              <w:rPr>
                <w:rFonts w:ascii="Cambria" w:eastAsia="Times New Roman" w:hAnsi="Cambria" w:cs="Arial"/>
                <w:color w:val="111111"/>
                <w:szCs w:val="19"/>
                <w:lang w:val="en-US" w:eastAsia="en-IN"/>
              </w:rPr>
              <w:t>urate reflection of the content of the article.</w:t>
            </w:r>
          </w:p>
        </w:tc>
        <w:tc>
          <w:tcPr>
            <w:tcW w:w="2126" w:type="dxa"/>
            <w:vMerge/>
          </w:tcPr>
          <w:p w14:paraId="17C55F62" w14:textId="77777777" w:rsidR="002E6E10" w:rsidRPr="003470CB" w:rsidRDefault="002E6E10" w:rsidP="0080349D">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09E8F777" w14:textId="77777777" w:rsidR="002E6E10" w:rsidRPr="003470CB" w:rsidRDefault="002E6E10" w:rsidP="0080349D">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2E6E10" w:rsidRPr="003470CB" w14:paraId="253447D1" w14:textId="77777777" w:rsidTr="0080349D">
        <w:tc>
          <w:tcPr>
            <w:tcW w:w="3652" w:type="dxa"/>
          </w:tcPr>
          <w:p w14:paraId="0C49ED37" w14:textId="77777777" w:rsidR="002E6E10" w:rsidRPr="003470CB" w:rsidRDefault="002E6E10" w:rsidP="0080349D">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eastAsia="en-IN"/>
              </w:rPr>
              <w:t>Quality of writing and presentation correspond with academic good practices and APA 7ª manual of style.</w:t>
            </w:r>
          </w:p>
        </w:tc>
        <w:tc>
          <w:tcPr>
            <w:tcW w:w="2126" w:type="dxa"/>
            <w:vMerge/>
          </w:tcPr>
          <w:p w14:paraId="0B1E0909" w14:textId="77777777" w:rsidR="002E6E10" w:rsidRPr="003470CB" w:rsidRDefault="002E6E10" w:rsidP="0080349D">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1A4D5EA3" w14:textId="77777777" w:rsidR="002E6E10" w:rsidRPr="003470CB" w:rsidRDefault="002E6E10" w:rsidP="0080349D">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2E6E10" w:rsidRPr="003470CB" w14:paraId="327FDABD" w14:textId="77777777" w:rsidTr="0080349D">
        <w:trPr>
          <w:trHeight w:val="57"/>
        </w:trPr>
        <w:tc>
          <w:tcPr>
            <w:tcW w:w="3652" w:type="dxa"/>
          </w:tcPr>
          <w:p w14:paraId="61B3E408" w14:textId="77777777" w:rsidR="002E6E10" w:rsidRPr="003470CB" w:rsidRDefault="002E6E10" w:rsidP="0080349D">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eastAsia="en-IN"/>
              </w:rPr>
              <w:t>T</w:t>
            </w:r>
            <w:r w:rsidRPr="00372C75">
              <w:rPr>
                <w:rFonts w:ascii="Cambria" w:eastAsia="Times New Roman" w:hAnsi="Cambria" w:cs="Arial"/>
                <w:color w:val="111111"/>
                <w:szCs w:val="19"/>
                <w:lang w:val="en-US" w:eastAsia="en-IN"/>
              </w:rPr>
              <w:t xml:space="preserve">he </w:t>
            </w:r>
            <w:r>
              <w:rPr>
                <w:rFonts w:ascii="Cambria" w:eastAsia="Times New Roman" w:hAnsi="Cambria" w:cs="Arial"/>
                <w:color w:val="111111"/>
                <w:szCs w:val="19"/>
                <w:lang w:val="en-US" w:eastAsia="en-IN"/>
              </w:rPr>
              <w:t>methodology, analysi</w:t>
            </w:r>
            <w:r w:rsidRPr="00372C75">
              <w:rPr>
                <w:rFonts w:ascii="Cambria" w:eastAsia="Times New Roman" w:hAnsi="Cambria" w:cs="Arial"/>
                <w:color w:val="111111"/>
                <w:szCs w:val="19"/>
                <w:lang w:val="en-US" w:eastAsia="en-IN"/>
              </w:rPr>
              <w:t>s</w:t>
            </w:r>
            <w:r>
              <w:rPr>
                <w:rFonts w:ascii="Cambria" w:eastAsia="Times New Roman" w:hAnsi="Cambria" w:cs="Arial"/>
                <w:color w:val="111111"/>
                <w:szCs w:val="19"/>
                <w:lang w:val="en-US" w:eastAsia="en-IN"/>
              </w:rPr>
              <w:t>,</w:t>
            </w:r>
            <w:r w:rsidRPr="00372C75">
              <w:rPr>
                <w:rFonts w:ascii="Cambria" w:eastAsia="Times New Roman" w:hAnsi="Cambria" w:cs="Arial"/>
                <w:color w:val="111111"/>
                <w:szCs w:val="19"/>
                <w:lang w:val="en-US" w:eastAsia="en-IN"/>
              </w:rPr>
              <w:t xml:space="preserve"> and interpretation of th</w:t>
            </w:r>
            <w:r>
              <w:rPr>
                <w:rFonts w:ascii="Cambria" w:eastAsia="Times New Roman" w:hAnsi="Cambria" w:cs="Arial"/>
                <w:color w:val="111111"/>
                <w:szCs w:val="19"/>
                <w:lang w:val="en-US" w:eastAsia="en-IN"/>
              </w:rPr>
              <w:t>e data are clear and understandable.</w:t>
            </w:r>
          </w:p>
        </w:tc>
        <w:tc>
          <w:tcPr>
            <w:tcW w:w="2126" w:type="dxa"/>
            <w:vMerge/>
          </w:tcPr>
          <w:p w14:paraId="4D3FEF35" w14:textId="77777777" w:rsidR="002E6E10" w:rsidRPr="003470CB" w:rsidRDefault="002E6E10" w:rsidP="0080349D">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28C8981A" w14:textId="77777777" w:rsidR="002E6E10" w:rsidRPr="003470CB" w:rsidRDefault="002E6E10" w:rsidP="0080349D">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2E6E10" w:rsidRPr="003470CB" w14:paraId="5F8B08B5" w14:textId="77777777" w:rsidTr="0080349D">
        <w:tc>
          <w:tcPr>
            <w:tcW w:w="3652" w:type="dxa"/>
          </w:tcPr>
          <w:p w14:paraId="6DF74E76" w14:textId="77777777" w:rsidR="002E6E10" w:rsidRPr="003470CB" w:rsidRDefault="002E6E10" w:rsidP="0080349D">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Times New Roman"/>
                <w:color w:val="auto"/>
                <w:szCs w:val="19"/>
                <w:lang w:val="en-US" w:eastAsia="es-ES"/>
              </w:rPr>
              <w:t>F</w:t>
            </w:r>
            <w:r w:rsidRPr="00372C75">
              <w:rPr>
                <w:rFonts w:ascii="Cambria" w:eastAsia="Times New Roman" w:hAnsi="Cambria" w:cs="Times New Roman"/>
                <w:color w:val="auto"/>
                <w:szCs w:val="19"/>
                <w:lang w:val="en-US" w:eastAsia="es-ES"/>
              </w:rPr>
              <w:t>igures and tables</w:t>
            </w:r>
            <w:r>
              <w:rPr>
                <w:rFonts w:ascii="Cambria" w:eastAsia="Times New Roman" w:hAnsi="Cambria" w:cs="Times New Roman"/>
                <w:color w:val="auto"/>
                <w:szCs w:val="19"/>
                <w:lang w:val="en-US" w:eastAsia="es-ES"/>
              </w:rPr>
              <w:t xml:space="preserve"> are clear and justified.</w:t>
            </w:r>
          </w:p>
        </w:tc>
        <w:tc>
          <w:tcPr>
            <w:tcW w:w="2126" w:type="dxa"/>
            <w:vMerge/>
          </w:tcPr>
          <w:p w14:paraId="438A01D9" w14:textId="77777777" w:rsidR="002E6E10" w:rsidRPr="003470CB" w:rsidRDefault="002E6E10" w:rsidP="0080349D">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2075BAC6" w14:textId="77777777" w:rsidR="002E6E10" w:rsidRPr="003470CB" w:rsidRDefault="002E6E10" w:rsidP="0080349D">
            <w:pPr>
              <w:spacing w:after="0" w:line="240" w:lineRule="auto"/>
              <w:jc w:val="left"/>
              <w:rPr>
                <w:rFonts w:ascii="Cambria" w:eastAsia="Times New Roman" w:hAnsi="Cambria" w:cs="Times New Roman"/>
                <w:color w:val="auto"/>
                <w:szCs w:val="19"/>
                <w:lang w:val="en-US" w:eastAsia="es-ES"/>
              </w:rPr>
            </w:pPr>
          </w:p>
        </w:tc>
      </w:tr>
      <w:tr w:rsidR="002E6E10" w:rsidRPr="003470CB" w14:paraId="3649E05D" w14:textId="77777777" w:rsidTr="0080349D">
        <w:tc>
          <w:tcPr>
            <w:tcW w:w="3652" w:type="dxa"/>
          </w:tcPr>
          <w:p w14:paraId="73D9EC3B" w14:textId="77777777" w:rsidR="002E6E10" w:rsidRPr="003470CB" w:rsidRDefault="002E6E10" w:rsidP="0080349D">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references </w:t>
            </w:r>
            <w:r>
              <w:rPr>
                <w:rFonts w:ascii="Cambria" w:eastAsia="Times New Roman" w:hAnsi="Cambria" w:cs="Arial"/>
                <w:color w:val="111111"/>
                <w:szCs w:val="19"/>
                <w:lang w:val="en-US" w:eastAsia="en-IN"/>
              </w:rPr>
              <w:t>are relevant, contemporary, and complete.</w:t>
            </w:r>
          </w:p>
        </w:tc>
        <w:tc>
          <w:tcPr>
            <w:tcW w:w="2126" w:type="dxa"/>
            <w:vMerge/>
          </w:tcPr>
          <w:p w14:paraId="0A488388" w14:textId="77777777" w:rsidR="002E6E10" w:rsidRPr="003470CB" w:rsidRDefault="002E6E10" w:rsidP="0080349D">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1AEAA1B2" w14:textId="77777777" w:rsidR="002E6E10" w:rsidRPr="003470CB" w:rsidRDefault="002E6E10" w:rsidP="0080349D">
            <w:pPr>
              <w:spacing w:after="0" w:line="240" w:lineRule="auto"/>
              <w:jc w:val="left"/>
              <w:rPr>
                <w:rFonts w:ascii="Cambria" w:eastAsia="Times New Roman" w:hAnsi="Cambria" w:cs="Times New Roman"/>
                <w:color w:val="auto"/>
                <w:szCs w:val="19"/>
                <w:lang w:val="en-US" w:eastAsia="es-ES"/>
              </w:rPr>
            </w:pPr>
          </w:p>
        </w:tc>
      </w:tr>
      <w:tr w:rsidR="002E6E10" w:rsidRPr="003470CB" w14:paraId="5E1F81F4" w14:textId="77777777" w:rsidTr="0080349D">
        <w:tc>
          <w:tcPr>
            <w:tcW w:w="3652" w:type="dxa"/>
          </w:tcPr>
          <w:p w14:paraId="4B311A30" w14:textId="77777777" w:rsidR="002E6E10" w:rsidRPr="003470CB" w:rsidRDefault="002E6E10" w:rsidP="0080349D">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The article is a relevant and significant contribution to this research field.</w:t>
            </w:r>
          </w:p>
        </w:tc>
        <w:tc>
          <w:tcPr>
            <w:tcW w:w="2126" w:type="dxa"/>
            <w:vMerge/>
          </w:tcPr>
          <w:p w14:paraId="35C68B70" w14:textId="77777777" w:rsidR="002E6E10" w:rsidRPr="003470CB" w:rsidRDefault="002E6E10" w:rsidP="0080349D">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1CE02606" w14:textId="77777777" w:rsidR="002E6E10" w:rsidRPr="003470CB" w:rsidRDefault="002E6E10" w:rsidP="0080349D">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2E6E10" w:rsidRPr="003470CB" w14:paraId="3CE72767" w14:textId="77777777" w:rsidTr="0080349D">
        <w:tc>
          <w:tcPr>
            <w:tcW w:w="9889" w:type="dxa"/>
            <w:gridSpan w:val="3"/>
          </w:tcPr>
          <w:p w14:paraId="79C95C4E" w14:textId="77777777" w:rsidR="002E6E10" w:rsidRPr="003470CB" w:rsidRDefault="002E6E10" w:rsidP="0080349D">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r w:rsidRPr="003470CB">
              <w:rPr>
                <w:rFonts w:ascii="Cambria" w:eastAsia="Times New Roman" w:hAnsi="Cambria" w:cs="Times New Roman"/>
                <w:sz w:val="19"/>
                <w:szCs w:val="19"/>
                <w:lang w:eastAsia="es-ES"/>
              </w:rPr>
              <w:t xml:space="preserve">* </w:t>
            </w:r>
            <w:r w:rsidRPr="00372C75">
              <w:rPr>
                <w:rFonts w:ascii="Cambria" w:eastAsia="Times New Roman" w:hAnsi="Cambria" w:cs="Times New Roman"/>
                <w:sz w:val="19"/>
                <w:szCs w:val="19"/>
                <w:lang w:eastAsia="es-ES"/>
              </w:rPr>
              <w:t xml:space="preserve">Articles normally include: abstract, keywords, introduction, methodology, </w:t>
            </w:r>
            <w:r>
              <w:rPr>
                <w:rFonts w:ascii="Cambria" w:eastAsia="Times New Roman" w:hAnsi="Cambria" w:cs="Times New Roman"/>
                <w:sz w:val="19"/>
                <w:szCs w:val="19"/>
                <w:lang w:eastAsia="es-ES"/>
              </w:rPr>
              <w:t>objectives, analysi</w:t>
            </w:r>
            <w:r w:rsidRPr="00372C75">
              <w:rPr>
                <w:rFonts w:ascii="Cambria" w:eastAsia="Times New Roman" w:hAnsi="Cambria" w:cs="Times New Roman"/>
                <w:sz w:val="19"/>
                <w:szCs w:val="19"/>
                <w:lang w:eastAsia="es-ES"/>
              </w:rPr>
              <w:t xml:space="preserve">s, results, conclusions, and references. </w:t>
            </w:r>
            <w:r>
              <w:rPr>
                <w:rFonts w:ascii="Cambria" w:eastAsia="Times New Roman" w:hAnsi="Cambria" w:cs="Times New Roman"/>
                <w:sz w:val="19"/>
                <w:szCs w:val="19"/>
                <w:lang w:eastAsia="es-ES"/>
              </w:rPr>
              <w:t>Changes in the structure of the text are accepted if they are justified.</w:t>
            </w:r>
          </w:p>
        </w:tc>
      </w:tr>
    </w:tbl>
    <w:p w14:paraId="6CD66207" w14:textId="77777777" w:rsidR="00C217D3" w:rsidRDefault="00C217D3" w:rsidP="00C217D3"/>
    <w:p w14:paraId="092B1651" w14:textId="77777777" w:rsidR="000D0F73" w:rsidRDefault="000D0F73">
      <w:r>
        <w:br w:type="page"/>
      </w:r>
    </w:p>
    <w:p w14:paraId="5503DC65" w14:textId="77777777" w:rsidR="000D0F73" w:rsidRDefault="000D0F73" w:rsidP="000D0F73">
      <w:pPr>
        <w:pStyle w:val="PaperTitle"/>
        <w:tabs>
          <w:tab w:val="left" w:pos="2977"/>
        </w:tabs>
        <w:jc w:val="center"/>
        <w:outlineLvl w:val="0"/>
        <w:rPr>
          <w:bCs/>
          <w:smallCaps/>
          <w:szCs w:val="32"/>
        </w:rPr>
      </w:pPr>
    </w:p>
    <w:p w14:paraId="161C1201" w14:textId="77777777" w:rsidR="002E6E10" w:rsidRPr="00AD29FD" w:rsidRDefault="002E6E10" w:rsidP="009426F1">
      <w:pPr>
        <w:pStyle w:val="PaperTitle"/>
        <w:tabs>
          <w:tab w:val="left" w:pos="2977"/>
        </w:tabs>
        <w:spacing w:after="0" w:line="240" w:lineRule="auto"/>
        <w:contextualSpacing w:val="0"/>
        <w:jc w:val="center"/>
        <w:outlineLvl w:val="0"/>
        <w:rPr>
          <w:bCs/>
          <w:smallCaps/>
          <w:szCs w:val="32"/>
        </w:rPr>
      </w:pPr>
      <w:r w:rsidRPr="00AD29FD">
        <w:rPr>
          <w:bCs/>
          <w:smallCaps/>
          <w:szCs w:val="32"/>
        </w:rPr>
        <w:t>Title (12 words maximum)</w:t>
      </w:r>
    </w:p>
    <w:p w14:paraId="4DEB70F3" w14:textId="77777777" w:rsidR="002E6E10" w:rsidRPr="00AD29FD" w:rsidRDefault="002E6E10" w:rsidP="002E6E10">
      <w:pPr>
        <w:pStyle w:val="PaperTitle"/>
        <w:spacing w:before="120"/>
        <w:jc w:val="center"/>
        <w:outlineLvl w:val="0"/>
        <w:rPr>
          <w:sz w:val="28"/>
          <w:szCs w:val="28"/>
        </w:rPr>
      </w:pPr>
      <w:r w:rsidRPr="00AD29FD">
        <w:rPr>
          <w:sz w:val="28"/>
          <w:szCs w:val="28"/>
        </w:rPr>
        <w:t>Subtitle</w:t>
      </w:r>
    </w:p>
    <w:p w14:paraId="5C590A25" w14:textId="77777777" w:rsidR="002E6E10" w:rsidRDefault="002E6E10" w:rsidP="002E6E10">
      <w:pPr>
        <w:pStyle w:val="PaperTitle"/>
        <w:jc w:val="left"/>
        <w:outlineLvl w:val="0"/>
      </w:pPr>
    </w:p>
    <w:p w14:paraId="5EE70E8C" w14:textId="77777777" w:rsidR="002E6E10" w:rsidRDefault="002E6E10" w:rsidP="002E6E10">
      <w:pPr>
        <w:pStyle w:val="PaperTitle"/>
        <w:jc w:val="left"/>
        <w:outlineLvl w:val="0"/>
        <w:sectPr w:rsidR="002E6E10" w:rsidSect="00BF32FB">
          <w:headerReference w:type="even" r:id="rId9"/>
          <w:headerReference w:type="default" r:id="rId10"/>
          <w:footerReference w:type="even" r:id="rId11"/>
          <w:footerReference w:type="default" r:id="rId12"/>
          <w:headerReference w:type="first" r:id="rId13"/>
          <w:footerReference w:type="first" r:id="rId14"/>
          <w:pgSz w:w="11907" w:h="16840" w:code="9"/>
          <w:pgMar w:top="1701" w:right="1418" w:bottom="1560" w:left="1418" w:header="709" w:footer="709" w:gutter="0"/>
          <w:pgNumType w:start="1"/>
          <w:cols w:space="708"/>
          <w:docGrid w:linePitch="360"/>
        </w:sectPr>
      </w:pPr>
    </w:p>
    <w:p w14:paraId="6125FA48" w14:textId="77777777" w:rsidR="002E6E10" w:rsidRPr="00B94554" w:rsidRDefault="002E6E10" w:rsidP="009426F1">
      <w:pPr>
        <w:pStyle w:val="PaperTitle"/>
        <w:spacing w:after="0" w:line="240" w:lineRule="auto"/>
        <w:contextualSpacing w:val="0"/>
        <w:jc w:val="center"/>
        <w:outlineLvl w:val="0"/>
        <w:rPr>
          <w:b w:val="0"/>
          <w:smallCaps/>
          <w:sz w:val="24"/>
          <w:szCs w:val="24"/>
        </w:rPr>
      </w:pPr>
      <w:r>
        <w:rPr>
          <w:b w:val="0"/>
          <w:smallCaps/>
          <w:sz w:val="24"/>
          <w:szCs w:val="24"/>
        </w:rPr>
        <w:lastRenderedPageBreak/>
        <w:t xml:space="preserve">Author 1 </w:t>
      </w:r>
      <w:r w:rsidRPr="00216736">
        <w:rPr>
          <w:b w:val="0"/>
          <w:smallCaps/>
          <w:sz w:val="24"/>
          <w:szCs w:val="24"/>
          <w:vertAlign w:val="superscript"/>
        </w:rPr>
        <w:t>1</w:t>
      </w:r>
      <w:r>
        <w:rPr>
          <w:b w:val="0"/>
          <w:smallCaps/>
          <w:sz w:val="24"/>
          <w:szCs w:val="24"/>
        </w:rPr>
        <w:t xml:space="preserve">, Author 2 </w:t>
      </w:r>
      <w:r w:rsidRPr="00216736">
        <w:rPr>
          <w:b w:val="0"/>
          <w:smallCaps/>
          <w:sz w:val="24"/>
          <w:szCs w:val="24"/>
          <w:vertAlign w:val="superscript"/>
        </w:rPr>
        <w:t>2</w:t>
      </w:r>
      <w:r>
        <w:rPr>
          <w:b w:val="0"/>
          <w:smallCaps/>
          <w:sz w:val="24"/>
          <w:szCs w:val="24"/>
        </w:rPr>
        <w:t xml:space="preserve">, Author 3 </w:t>
      </w:r>
      <w:r>
        <w:rPr>
          <w:b w:val="0"/>
          <w:smallCaps/>
          <w:sz w:val="24"/>
          <w:szCs w:val="24"/>
          <w:vertAlign w:val="superscript"/>
        </w:rPr>
        <w:t>3</w:t>
      </w:r>
    </w:p>
    <w:p w14:paraId="08FF8BCE" w14:textId="77777777" w:rsidR="002E6E10" w:rsidRPr="00AD29FD" w:rsidRDefault="002E6E10" w:rsidP="002E6E10">
      <w:pPr>
        <w:pStyle w:val="PaperTitle"/>
        <w:spacing w:after="0" w:line="240" w:lineRule="auto"/>
        <w:contextualSpacing w:val="0"/>
        <w:jc w:val="center"/>
        <w:outlineLvl w:val="0"/>
        <w:rPr>
          <w:b w:val="0"/>
          <w:sz w:val="22"/>
          <w:szCs w:val="22"/>
        </w:rPr>
      </w:pPr>
      <w:r w:rsidRPr="00AD29FD">
        <w:rPr>
          <w:b w:val="0"/>
          <w:sz w:val="22"/>
          <w:szCs w:val="22"/>
          <w:vertAlign w:val="superscript"/>
        </w:rPr>
        <w:t>1</w:t>
      </w:r>
      <w:r w:rsidRPr="00AD29FD">
        <w:rPr>
          <w:b w:val="0"/>
          <w:sz w:val="22"/>
          <w:szCs w:val="22"/>
        </w:rPr>
        <w:t xml:space="preserve"> University, Country</w:t>
      </w:r>
    </w:p>
    <w:p w14:paraId="4EA303AD" w14:textId="77777777" w:rsidR="002E6E10" w:rsidRPr="00AD29FD" w:rsidRDefault="002E6E10" w:rsidP="002E6E10">
      <w:pPr>
        <w:pStyle w:val="PaperTitle"/>
        <w:spacing w:after="0" w:line="240" w:lineRule="auto"/>
        <w:contextualSpacing w:val="0"/>
        <w:jc w:val="center"/>
        <w:outlineLvl w:val="0"/>
        <w:rPr>
          <w:b w:val="0"/>
          <w:sz w:val="22"/>
          <w:szCs w:val="22"/>
        </w:rPr>
      </w:pPr>
      <w:r w:rsidRPr="00AD29FD">
        <w:rPr>
          <w:b w:val="0"/>
          <w:sz w:val="22"/>
          <w:szCs w:val="22"/>
          <w:vertAlign w:val="superscript"/>
        </w:rPr>
        <w:t>2</w:t>
      </w:r>
      <w:r w:rsidRPr="00AD29FD">
        <w:rPr>
          <w:b w:val="0"/>
          <w:sz w:val="22"/>
          <w:szCs w:val="22"/>
        </w:rPr>
        <w:t xml:space="preserve"> University, Country</w:t>
      </w:r>
    </w:p>
    <w:p w14:paraId="5ED0D345" w14:textId="77777777" w:rsidR="002E6E10" w:rsidRPr="00AD29FD" w:rsidRDefault="002E6E10" w:rsidP="002E6E10">
      <w:pPr>
        <w:pStyle w:val="PaperTitle"/>
        <w:spacing w:after="0" w:line="240" w:lineRule="auto"/>
        <w:contextualSpacing w:val="0"/>
        <w:jc w:val="center"/>
        <w:outlineLvl w:val="0"/>
        <w:rPr>
          <w:b w:val="0"/>
          <w:sz w:val="22"/>
          <w:szCs w:val="22"/>
        </w:rPr>
      </w:pPr>
      <w:r w:rsidRPr="00216736">
        <w:rPr>
          <w:b w:val="0"/>
          <w:smallCaps/>
          <w:sz w:val="24"/>
          <w:szCs w:val="24"/>
          <w:vertAlign w:val="superscript"/>
        </w:rPr>
        <w:t>3</w:t>
      </w:r>
      <w:r>
        <w:rPr>
          <w:b w:val="0"/>
          <w:smallCaps/>
          <w:sz w:val="24"/>
          <w:szCs w:val="24"/>
        </w:rPr>
        <w:t xml:space="preserve"> </w:t>
      </w:r>
      <w:r w:rsidRPr="00AD29FD">
        <w:rPr>
          <w:b w:val="0"/>
          <w:sz w:val="22"/>
          <w:szCs w:val="22"/>
        </w:rPr>
        <w:t>University, Country</w:t>
      </w:r>
    </w:p>
    <w:p w14:paraId="0C45EC97" w14:textId="77777777" w:rsidR="002E6E10" w:rsidRPr="00AD29FD" w:rsidRDefault="002E6E10" w:rsidP="002E6E10">
      <w:pPr>
        <w:pStyle w:val="PaperTitle"/>
        <w:spacing w:after="0" w:line="240" w:lineRule="auto"/>
        <w:contextualSpacing w:val="0"/>
        <w:jc w:val="right"/>
        <w:outlineLvl w:val="0"/>
        <w:rPr>
          <w:b w:val="0"/>
          <w:sz w:val="22"/>
          <w:szCs w:val="22"/>
        </w:rPr>
      </w:pPr>
    </w:p>
    <w:p w14:paraId="71920D42" w14:textId="77777777" w:rsidR="002E6E10" w:rsidRPr="002E6E10" w:rsidRDefault="002E6E10" w:rsidP="002E6E10">
      <w:pPr>
        <w:pStyle w:val="Rule"/>
        <w:spacing w:after="0" w:line="240" w:lineRule="auto"/>
        <w:rPr>
          <w:lang w:val="en-US"/>
        </w:rPr>
      </w:pPr>
    </w:p>
    <w:p w14:paraId="0B1383DB" w14:textId="77777777" w:rsidR="002E6E10" w:rsidRPr="002E6E10" w:rsidRDefault="002E6E10" w:rsidP="002E6E10">
      <w:pPr>
        <w:spacing w:after="0" w:line="240" w:lineRule="auto"/>
        <w:ind w:hanging="426"/>
        <w:rPr>
          <w:lang w:val="en-US"/>
        </w:rPr>
        <w:sectPr w:rsidR="002E6E10" w:rsidRPr="002E6E10" w:rsidSect="00990326">
          <w:type w:val="continuous"/>
          <w:pgSz w:w="11907" w:h="16840" w:code="9"/>
          <w:pgMar w:top="1701" w:right="1418" w:bottom="2268" w:left="1418" w:header="709" w:footer="709" w:gutter="0"/>
          <w:pgNumType w:start="1"/>
          <w:cols w:space="708"/>
          <w:docGrid w:linePitch="360"/>
        </w:sectPr>
      </w:pPr>
    </w:p>
    <w:p w14:paraId="06B62B2C" w14:textId="77777777" w:rsidR="002E6E10" w:rsidRPr="00BA6DE7" w:rsidRDefault="002E6E10" w:rsidP="002E6E10">
      <w:pPr>
        <w:pStyle w:val="ArticleInfo"/>
        <w:spacing w:before="0" w:after="0" w:line="240" w:lineRule="auto"/>
        <w:ind w:right="567"/>
        <w:rPr>
          <w:rFonts w:ascii="Calibri" w:hAnsi="Calibri"/>
          <w:b/>
          <w:bCs/>
          <w:sz w:val="20"/>
          <w:szCs w:val="20"/>
          <w:lang w:val="en-US"/>
        </w:rPr>
      </w:pPr>
      <w:r w:rsidRPr="00BA6DE7">
        <w:rPr>
          <w:rFonts w:ascii="Calibri" w:hAnsi="Calibri"/>
          <w:b/>
          <w:bCs/>
          <w:sz w:val="20"/>
          <w:szCs w:val="20"/>
          <w:lang w:val="en-US"/>
        </w:rPr>
        <w:lastRenderedPageBreak/>
        <w:t>KEYWORDS</w:t>
      </w:r>
    </w:p>
    <w:p w14:paraId="15A2FCD2" w14:textId="77777777" w:rsidR="002E6E10" w:rsidRPr="00A6785B" w:rsidRDefault="002E6E10" w:rsidP="002E6E10">
      <w:pPr>
        <w:spacing w:after="0" w:line="240" w:lineRule="auto"/>
        <w:rPr>
          <w:i/>
          <w:sz w:val="20"/>
          <w:szCs w:val="20"/>
          <w:lang w:val="en-US"/>
        </w:rPr>
      </w:pPr>
      <w:r w:rsidRPr="00A6785B">
        <w:rPr>
          <w:i/>
          <w:sz w:val="20"/>
          <w:szCs w:val="20"/>
          <w:lang w:val="en-US"/>
        </w:rPr>
        <w:t>Keyword 1</w:t>
      </w:r>
    </w:p>
    <w:p w14:paraId="28C9C2DB" w14:textId="77777777" w:rsidR="002E6E10" w:rsidRDefault="002E6E10" w:rsidP="002E6E10">
      <w:pPr>
        <w:spacing w:after="0" w:line="240" w:lineRule="auto"/>
        <w:rPr>
          <w:i/>
          <w:sz w:val="20"/>
          <w:szCs w:val="20"/>
          <w:lang w:val="en-GB"/>
        </w:rPr>
      </w:pPr>
      <w:r>
        <w:rPr>
          <w:i/>
          <w:sz w:val="20"/>
          <w:szCs w:val="20"/>
          <w:lang w:val="en-GB"/>
        </w:rPr>
        <w:t>Keyword 2</w:t>
      </w:r>
    </w:p>
    <w:p w14:paraId="5F4518BC" w14:textId="77777777" w:rsidR="002E6E10" w:rsidRDefault="002E6E10" w:rsidP="002E6E10">
      <w:pPr>
        <w:spacing w:after="0" w:line="240" w:lineRule="auto"/>
        <w:rPr>
          <w:i/>
          <w:sz w:val="20"/>
          <w:szCs w:val="20"/>
          <w:lang w:val="en-GB"/>
        </w:rPr>
      </w:pPr>
      <w:r>
        <w:rPr>
          <w:i/>
          <w:sz w:val="20"/>
          <w:szCs w:val="20"/>
          <w:lang w:val="en-GB"/>
        </w:rPr>
        <w:t>Keyword 3</w:t>
      </w:r>
    </w:p>
    <w:p w14:paraId="78D2C194" w14:textId="77777777" w:rsidR="002E6E10" w:rsidRDefault="002E6E10" w:rsidP="002E6E10">
      <w:pPr>
        <w:spacing w:after="0" w:line="240" w:lineRule="auto"/>
        <w:rPr>
          <w:i/>
          <w:sz w:val="20"/>
          <w:szCs w:val="20"/>
          <w:lang w:val="en-GB"/>
        </w:rPr>
      </w:pPr>
      <w:r>
        <w:rPr>
          <w:i/>
          <w:sz w:val="20"/>
          <w:szCs w:val="20"/>
          <w:lang w:val="en-GB"/>
        </w:rPr>
        <w:t>Keyword 4</w:t>
      </w:r>
    </w:p>
    <w:p w14:paraId="48595070" w14:textId="77777777" w:rsidR="002E6E10" w:rsidRDefault="002E6E10" w:rsidP="002E6E10">
      <w:pPr>
        <w:spacing w:after="0" w:line="240" w:lineRule="auto"/>
        <w:rPr>
          <w:i/>
          <w:sz w:val="20"/>
          <w:szCs w:val="20"/>
          <w:lang w:val="en-GB"/>
        </w:rPr>
      </w:pPr>
      <w:r>
        <w:rPr>
          <w:i/>
          <w:sz w:val="20"/>
          <w:szCs w:val="20"/>
          <w:lang w:val="en-GB"/>
        </w:rPr>
        <w:t>Keyword 5</w:t>
      </w:r>
    </w:p>
    <w:p w14:paraId="256FB454" w14:textId="77777777" w:rsidR="002E6E10" w:rsidRDefault="002E6E10" w:rsidP="002E6E10">
      <w:pPr>
        <w:spacing w:after="0" w:line="240" w:lineRule="auto"/>
        <w:rPr>
          <w:i/>
          <w:sz w:val="20"/>
          <w:szCs w:val="20"/>
          <w:lang w:val="en-GB"/>
        </w:rPr>
      </w:pPr>
      <w:r>
        <w:rPr>
          <w:i/>
          <w:sz w:val="20"/>
          <w:szCs w:val="20"/>
          <w:lang w:val="en-GB"/>
        </w:rPr>
        <w:t>Keyword 6</w:t>
      </w:r>
    </w:p>
    <w:p w14:paraId="4965B39C" w14:textId="77777777" w:rsidR="002E6E10" w:rsidRPr="00462953" w:rsidRDefault="002E6E10" w:rsidP="002E6E10">
      <w:pPr>
        <w:spacing w:after="0" w:line="240" w:lineRule="auto"/>
        <w:rPr>
          <w:i/>
          <w:sz w:val="20"/>
          <w:szCs w:val="20"/>
          <w:lang w:val="en-GB"/>
        </w:rPr>
      </w:pPr>
      <w:r>
        <w:rPr>
          <w:i/>
          <w:sz w:val="20"/>
          <w:szCs w:val="20"/>
          <w:lang w:val="en-GB"/>
        </w:rPr>
        <w:t>Keyword 7</w:t>
      </w:r>
    </w:p>
    <w:p w14:paraId="5DA8513F" w14:textId="77777777" w:rsidR="002E6E10" w:rsidRPr="00BA6DE7" w:rsidRDefault="002E6E10" w:rsidP="002E6E10">
      <w:pPr>
        <w:pStyle w:val="ArticleInfo"/>
        <w:spacing w:before="0" w:after="0" w:line="240" w:lineRule="auto"/>
        <w:ind w:left="-283" w:hanging="284"/>
        <w:rPr>
          <w:rFonts w:ascii="Calibri" w:hAnsi="Calibri"/>
          <w:b/>
          <w:bCs/>
          <w:sz w:val="20"/>
          <w:szCs w:val="20"/>
        </w:rPr>
      </w:pPr>
      <w:r w:rsidRPr="00CD77CF">
        <w:rPr>
          <w:rFonts w:ascii="Calibri" w:hAnsi="Calibri"/>
          <w:sz w:val="20"/>
          <w:szCs w:val="20"/>
        </w:rPr>
        <w:br w:type="column"/>
      </w:r>
      <w:r w:rsidRPr="00BA6DE7">
        <w:rPr>
          <w:rFonts w:ascii="Calibri" w:hAnsi="Calibri"/>
          <w:b/>
          <w:bCs/>
          <w:sz w:val="20"/>
          <w:szCs w:val="20"/>
        </w:rPr>
        <w:lastRenderedPageBreak/>
        <w:t>ABSTRACT</w:t>
      </w:r>
    </w:p>
    <w:p w14:paraId="1D41B51B" w14:textId="77777777" w:rsidR="002E6E10" w:rsidRPr="002E6E10" w:rsidRDefault="002E6E10" w:rsidP="002E6E10">
      <w:pPr>
        <w:spacing w:after="0" w:line="240" w:lineRule="auto"/>
        <w:ind w:left="-567"/>
        <w:rPr>
          <w:i/>
          <w:sz w:val="20"/>
          <w:szCs w:val="20"/>
          <w:lang w:val="en-US"/>
        </w:rPr>
      </w:pPr>
      <w:r>
        <w:rPr>
          <w:i/>
          <w:sz w:val="20"/>
          <w:szCs w:val="20"/>
          <w:lang w:val="en-GB"/>
        </w:rPr>
        <w:t xml:space="preserve">Abstract in English. </w:t>
      </w:r>
      <w:r w:rsidRPr="002E6E10">
        <w:rPr>
          <w:i/>
          <w:sz w:val="20"/>
          <w:szCs w:val="20"/>
          <w:lang w:val="en-US"/>
        </w:rPr>
        <w:t>100 words maximum.</w:t>
      </w:r>
    </w:p>
    <w:p w14:paraId="7CCD90C4" w14:textId="77777777" w:rsidR="002E6E10" w:rsidRPr="002E6E10" w:rsidRDefault="002E6E10" w:rsidP="002E6E10">
      <w:pPr>
        <w:spacing w:after="0" w:line="240" w:lineRule="auto"/>
        <w:rPr>
          <w:lang w:val="en-US"/>
        </w:rPr>
      </w:pPr>
    </w:p>
    <w:p w14:paraId="7537A5BD" w14:textId="77777777" w:rsidR="002E6E10" w:rsidRPr="002E6E10" w:rsidRDefault="002E6E10" w:rsidP="002E6E10">
      <w:pPr>
        <w:spacing w:after="0" w:line="240" w:lineRule="auto"/>
        <w:rPr>
          <w:lang w:val="en-US"/>
        </w:rPr>
        <w:sectPr w:rsidR="002E6E10" w:rsidRPr="002E6E10" w:rsidSect="00990326">
          <w:footerReference w:type="even" r:id="rId15"/>
          <w:footerReference w:type="default" r:id="rId16"/>
          <w:type w:val="continuous"/>
          <w:pgSz w:w="11907" w:h="16840" w:code="9"/>
          <w:pgMar w:top="2268" w:right="1418" w:bottom="2268" w:left="1418" w:header="709" w:footer="709" w:gutter="0"/>
          <w:pgNumType w:start="1"/>
          <w:cols w:num="2" w:space="2558" w:equalWidth="0">
            <w:col w:w="2268" w:space="1276"/>
            <w:col w:w="5520"/>
          </w:cols>
          <w:docGrid w:linePitch="360"/>
        </w:sectPr>
      </w:pPr>
    </w:p>
    <w:p w14:paraId="72DE2B22" w14:textId="77777777" w:rsidR="002E6E10" w:rsidRPr="002E6E10" w:rsidRDefault="002E6E10" w:rsidP="002E6E10">
      <w:pPr>
        <w:pStyle w:val="Rule"/>
        <w:spacing w:after="0" w:line="240" w:lineRule="auto"/>
        <w:rPr>
          <w:lang w:val="en-US"/>
        </w:rPr>
      </w:pPr>
    </w:p>
    <w:p w14:paraId="5029B1B5" w14:textId="77777777" w:rsidR="002E6E10" w:rsidRPr="002E6E10" w:rsidRDefault="002E6E10" w:rsidP="002E6E10">
      <w:pPr>
        <w:spacing w:after="0" w:line="240" w:lineRule="auto"/>
        <w:rPr>
          <w:lang w:val="en-US"/>
        </w:rPr>
        <w:sectPr w:rsidR="002E6E10" w:rsidRPr="002E6E10" w:rsidSect="00990326">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1701" w:right="1418" w:bottom="2268" w:left="1418" w:header="709" w:footer="709" w:gutter="0"/>
          <w:pgNumType w:start="1"/>
          <w:cols w:space="708"/>
          <w:docGrid w:linePitch="360"/>
        </w:sectPr>
      </w:pPr>
    </w:p>
    <w:p w14:paraId="6A935E6B" w14:textId="77777777" w:rsidR="002E6E10" w:rsidRPr="002E6E10" w:rsidRDefault="002E6E10" w:rsidP="002E6E10">
      <w:pPr>
        <w:spacing w:after="0" w:line="240" w:lineRule="auto"/>
        <w:rPr>
          <w:i/>
          <w:sz w:val="20"/>
          <w:szCs w:val="20"/>
          <w:lang w:val="en-US"/>
        </w:rPr>
      </w:pPr>
    </w:p>
    <w:p w14:paraId="329A1DC4" w14:textId="77777777" w:rsidR="002E6E10" w:rsidRPr="002E6E10" w:rsidRDefault="002E6E10" w:rsidP="002E6E10">
      <w:pPr>
        <w:spacing w:after="0" w:line="240" w:lineRule="auto"/>
        <w:rPr>
          <w:i/>
          <w:sz w:val="20"/>
          <w:szCs w:val="20"/>
          <w:lang w:val="en-US"/>
        </w:rPr>
      </w:pPr>
    </w:p>
    <w:p w14:paraId="5D74BB72" w14:textId="77777777" w:rsidR="002E6E10" w:rsidRPr="002E6E10" w:rsidRDefault="002E6E10" w:rsidP="002E6E10">
      <w:pPr>
        <w:spacing w:after="0" w:line="240" w:lineRule="auto"/>
        <w:rPr>
          <w:i/>
          <w:sz w:val="20"/>
          <w:szCs w:val="20"/>
          <w:lang w:val="en-US"/>
        </w:rPr>
      </w:pPr>
    </w:p>
    <w:p w14:paraId="6247FD0C" w14:textId="77777777" w:rsidR="002E6E10" w:rsidRPr="002E6E10" w:rsidRDefault="002E6E10" w:rsidP="002E6E10">
      <w:pPr>
        <w:spacing w:after="0" w:line="240" w:lineRule="auto"/>
        <w:rPr>
          <w:i/>
          <w:sz w:val="20"/>
          <w:szCs w:val="20"/>
          <w:lang w:val="en-US"/>
        </w:rPr>
      </w:pPr>
    </w:p>
    <w:p w14:paraId="7EC3A021" w14:textId="77777777" w:rsidR="002E6E10" w:rsidRPr="002E6E10" w:rsidRDefault="002E6E10" w:rsidP="002E6E10">
      <w:pPr>
        <w:spacing w:after="0" w:line="240" w:lineRule="auto"/>
        <w:rPr>
          <w:i/>
          <w:sz w:val="20"/>
          <w:szCs w:val="20"/>
          <w:lang w:val="en-US"/>
        </w:rPr>
      </w:pPr>
    </w:p>
    <w:p w14:paraId="31E30BF9" w14:textId="77777777" w:rsidR="002E6E10" w:rsidRPr="002E6E10" w:rsidRDefault="002E6E10" w:rsidP="002E6E10">
      <w:pPr>
        <w:spacing w:after="0" w:line="240" w:lineRule="auto"/>
        <w:rPr>
          <w:i/>
          <w:sz w:val="20"/>
          <w:szCs w:val="20"/>
          <w:lang w:val="en-US"/>
        </w:rPr>
      </w:pPr>
    </w:p>
    <w:p w14:paraId="6E4F1E34" w14:textId="77777777" w:rsidR="002E6E10" w:rsidRPr="002E6E10" w:rsidRDefault="002E6E10" w:rsidP="002E6E10">
      <w:pPr>
        <w:spacing w:after="0" w:line="240" w:lineRule="auto"/>
        <w:rPr>
          <w:i/>
          <w:sz w:val="20"/>
          <w:szCs w:val="20"/>
          <w:lang w:val="en-US"/>
        </w:rPr>
      </w:pPr>
    </w:p>
    <w:p w14:paraId="6C46AD6B" w14:textId="77777777" w:rsidR="002E6E10" w:rsidRPr="002E6E10" w:rsidRDefault="002E6E10" w:rsidP="002E6E10">
      <w:pPr>
        <w:spacing w:after="0" w:line="240" w:lineRule="auto"/>
        <w:rPr>
          <w:i/>
          <w:sz w:val="20"/>
          <w:szCs w:val="20"/>
          <w:lang w:val="en-US"/>
        </w:rPr>
      </w:pPr>
    </w:p>
    <w:p w14:paraId="6E77DDBA" w14:textId="77777777" w:rsidR="002E6E10" w:rsidRPr="002E6E10" w:rsidRDefault="002E6E10" w:rsidP="002E6E10">
      <w:pPr>
        <w:spacing w:after="0" w:line="240" w:lineRule="auto"/>
        <w:rPr>
          <w:i/>
          <w:sz w:val="20"/>
          <w:szCs w:val="20"/>
          <w:lang w:val="en-US"/>
        </w:rPr>
      </w:pPr>
    </w:p>
    <w:p w14:paraId="07820C27" w14:textId="77777777" w:rsidR="002E6E10" w:rsidRPr="002E6E10" w:rsidRDefault="002E6E10" w:rsidP="002E6E10">
      <w:pPr>
        <w:spacing w:after="0" w:line="240" w:lineRule="auto"/>
        <w:rPr>
          <w:i/>
          <w:sz w:val="20"/>
          <w:szCs w:val="20"/>
          <w:lang w:val="en-US"/>
        </w:rPr>
      </w:pPr>
    </w:p>
    <w:p w14:paraId="2318F715" w14:textId="77777777" w:rsidR="002E6E10" w:rsidRPr="002E6E10" w:rsidRDefault="002E6E10" w:rsidP="002E6E10">
      <w:pPr>
        <w:spacing w:after="0" w:line="240" w:lineRule="auto"/>
        <w:rPr>
          <w:i/>
          <w:sz w:val="20"/>
          <w:szCs w:val="20"/>
          <w:lang w:val="en-US"/>
        </w:rPr>
      </w:pPr>
    </w:p>
    <w:p w14:paraId="0FCB9BFA" w14:textId="77777777" w:rsidR="002E6E10" w:rsidRPr="002E6E10" w:rsidRDefault="002E6E10" w:rsidP="002E6E10">
      <w:pPr>
        <w:spacing w:after="0" w:line="240" w:lineRule="auto"/>
        <w:rPr>
          <w:i/>
          <w:sz w:val="20"/>
          <w:szCs w:val="20"/>
          <w:lang w:val="en-US"/>
        </w:rPr>
      </w:pPr>
    </w:p>
    <w:p w14:paraId="112B73E8" w14:textId="77777777" w:rsidR="002E6E10" w:rsidRPr="002E6E10" w:rsidRDefault="002E6E10" w:rsidP="002E6E10">
      <w:pPr>
        <w:spacing w:after="0" w:line="240" w:lineRule="auto"/>
        <w:rPr>
          <w:i/>
          <w:sz w:val="20"/>
          <w:szCs w:val="20"/>
          <w:lang w:val="en-US"/>
        </w:rPr>
      </w:pPr>
    </w:p>
    <w:p w14:paraId="4B0A3398" w14:textId="77777777" w:rsidR="002E6E10" w:rsidRPr="002E6E10" w:rsidRDefault="002E6E10" w:rsidP="002E6E10">
      <w:pPr>
        <w:spacing w:after="0" w:line="240" w:lineRule="auto"/>
        <w:rPr>
          <w:i/>
          <w:sz w:val="20"/>
          <w:szCs w:val="20"/>
          <w:lang w:val="en-US"/>
        </w:rPr>
      </w:pPr>
    </w:p>
    <w:p w14:paraId="616A1D6B" w14:textId="77777777" w:rsidR="002E6E10" w:rsidRPr="002E6E10" w:rsidRDefault="002E6E10" w:rsidP="002E6E10">
      <w:pPr>
        <w:spacing w:after="0" w:line="240" w:lineRule="auto"/>
        <w:rPr>
          <w:i/>
          <w:sz w:val="20"/>
          <w:szCs w:val="20"/>
          <w:lang w:val="en-US"/>
        </w:rPr>
      </w:pPr>
    </w:p>
    <w:p w14:paraId="3EF76B7C" w14:textId="77777777" w:rsidR="002E6E10" w:rsidRPr="002E6E10" w:rsidRDefault="002E6E10" w:rsidP="002E6E10">
      <w:pPr>
        <w:spacing w:after="0" w:line="240" w:lineRule="auto"/>
        <w:rPr>
          <w:i/>
          <w:sz w:val="20"/>
          <w:szCs w:val="20"/>
          <w:lang w:val="en-US"/>
        </w:rPr>
      </w:pPr>
    </w:p>
    <w:p w14:paraId="34E3572E" w14:textId="77777777" w:rsidR="002E6E10" w:rsidRPr="002E6E10" w:rsidRDefault="002E6E10" w:rsidP="002E6E10">
      <w:pPr>
        <w:spacing w:after="0" w:line="240" w:lineRule="auto"/>
        <w:rPr>
          <w:i/>
          <w:sz w:val="20"/>
          <w:szCs w:val="20"/>
          <w:lang w:val="en-US"/>
        </w:rPr>
      </w:pPr>
    </w:p>
    <w:p w14:paraId="10943F1A" w14:textId="77777777" w:rsidR="002E6E10" w:rsidRPr="002E6E10" w:rsidRDefault="002E6E10" w:rsidP="002E6E10">
      <w:pPr>
        <w:spacing w:after="0" w:line="240" w:lineRule="auto"/>
        <w:rPr>
          <w:i/>
          <w:sz w:val="20"/>
          <w:szCs w:val="20"/>
          <w:lang w:val="en-US"/>
        </w:rPr>
      </w:pPr>
    </w:p>
    <w:p w14:paraId="2245958C" w14:textId="77777777" w:rsidR="002E6E10" w:rsidRPr="002E6E10" w:rsidRDefault="002E6E10" w:rsidP="002E6E10">
      <w:pPr>
        <w:spacing w:after="0" w:line="240" w:lineRule="auto"/>
        <w:rPr>
          <w:i/>
          <w:sz w:val="20"/>
          <w:szCs w:val="20"/>
          <w:lang w:val="en-US"/>
        </w:rPr>
      </w:pPr>
    </w:p>
    <w:p w14:paraId="6286F22D" w14:textId="77777777" w:rsidR="002E6E10" w:rsidRPr="002E6E10" w:rsidRDefault="002E6E10" w:rsidP="002E6E10">
      <w:pPr>
        <w:spacing w:after="0" w:line="240" w:lineRule="auto"/>
        <w:rPr>
          <w:i/>
          <w:sz w:val="20"/>
          <w:szCs w:val="20"/>
          <w:lang w:val="en-US"/>
        </w:rPr>
      </w:pPr>
    </w:p>
    <w:p w14:paraId="6E058BC6" w14:textId="77777777" w:rsidR="002E6E10" w:rsidRPr="002E6E10" w:rsidRDefault="002E6E10" w:rsidP="002E6E10">
      <w:pPr>
        <w:spacing w:after="0" w:line="240" w:lineRule="auto"/>
        <w:rPr>
          <w:i/>
          <w:sz w:val="20"/>
          <w:szCs w:val="20"/>
          <w:lang w:val="en-US"/>
        </w:rPr>
      </w:pPr>
    </w:p>
    <w:p w14:paraId="65D02C8E" w14:textId="77777777" w:rsidR="002E6E10" w:rsidRPr="002E6E10" w:rsidRDefault="002E6E10" w:rsidP="002E6E10">
      <w:pPr>
        <w:spacing w:after="0" w:line="240" w:lineRule="auto"/>
        <w:rPr>
          <w:i/>
          <w:sz w:val="20"/>
          <w:szCs w:val="20"/>
          <w:lang w:val="en-US"/>
        </w:rPr>
      </w:pPr>
    </w:p>
    <w:p w14:paraId="7E4A2690" w14:textId="77777777" w:rsidR="002E6E10" w:rsidRPr="002E6E10" w:rsidRDefault="002E6E10" w:rsidP="002E6E10">
      <w:pPr>
        <w:spacing w:after="0" w:line="240" w:lineRule="auto"/>
        <w:rPr>
          <w:i/>
          <w:sz w:val="20"/>
          <w:szCs w:val="20"/>
          <w:lang w:val="en-US"/>
        </w:rPr>
      </w:pPr>
    </w:p>
    <w:p w14:paraId="7DB6607D" w14:textId="77777777" w:rsidR="002E6E10" w:rsidRPr="002E6E10" w:rsidRDefault="002E6E10" w:rsidP="002E6E10">
      <w:pPr>
        <w:spacing w:after="0" w:line="240" w:lineRule="auto"/>
        <w:rPr>
          <w:i/>
          <w:sz w:val="20"/>
          <w:szCs w:val="20"/>
          <w:lang w:val="en-US"/>
        </w:rPr>
      </w:pPr>
    </w:p>
    <w:p w14:paraId="58A0971E" w14:textId="77777777" w:rsidR="002E6E10" w:rsidRPr="002E6E10" w:rsidRDefault="002E6E10" w:rsidP="002E6E10">
      <w:pPr>
        <w:spacing w:after="0" w:line="240" w:lineRule="auto"/>
        <w:rPr>
          <w:i/>
          <w:sz w:val="20"/>
          <w:szCs w:val="20"/>
          <w:lang w:val="en-US"/>
        </w:rPr>
      </w:pPr>
    </w:p>
    <w:p w14:paraId="23D22F8B" w14:textId="77777777" w:rsidR="002E6E10" w:rsidRPr="002E6E10" w:rsidRDefault="002E6E10" w:rsidP="002E6E10">
      <w:pPr>
        <w:spacing w:after="0" w:line="240" w:lineRule="auto"/>
        <w:rPr>
          <w:i/>
          <w:sz w:val="20"/>
          <w:szCs w:val="20"/>
          <w:lang w:val="en-US"/>
        </w:rPr>
      </w:pPr>
    </w:p>
    <w:p w14:paraId="5176B293" w14:textId="77777777" w:rsidR="002E6E10" w:rsidRPr="002E6E10" w:rsidRDefault="002E6E10" w:rsidP="002E6E10">
      <w:pPr>
        <w:spacing w:after="0" w:line="240" w:lineRule="auto"/>
        <w:rPr>
          <w:i/>
          <w:sz w:val="20"/>
          <w:szCs w:val="20"/>
          <w:lang w:val="en-US"/>
        </w:rPr>
      </w:pPr>
    </w:p>
    <w:p w14:paraId="51AD8B64" w14:textId="77777777" w:rsidR="002E6E10" w:rsidRPr="002E6E10" w:rsidRDefault="002E6E10" w:rsidP="002E6E10">
      <w:pPr>
        <w:spacing w:after="0" w:line="240" w:lineRule="auto"/>
        <w:rPr>
          <w:i/>
          <w:sz w:val="20"/>
          <w:szCs w:val="20"/>
          <w:lang w:val="en-US"/>
        </w:rPr>
      </w:pPr>
    </w:p>
    <w:p w14:paraId="09C95AF1" w14:textId="77777777" w:rsidR="002E6E10" w:rsidRPr="002E6E10" w:rsidRDefault="002E6E10" w:rsidP="002E6E10">
      <w:pPr>
        <w:spacing w:after="0" w:line="240" w:lineRule="auto"/>
        <w:rPr>
          <w:i/>
          <w:sz w:val="20"/>
          <w:szCs w:val="20"/>
          <w:lang w:val="en-US"/>
        </w:rPr>
      </w:pPr>
    </w:p>
    <w:p w14:paraId="0CB27A57" w14:textId="77777777" w:rsidR="002E6E10" w:rsidRPr="002E6E10" w:rsidRDefault="002E6E10" w:rsidP="002E6E10">
      <w:pPr>
        <w:spacing w:after="0" w:line="240" w:lineRule="auto"/>
        <w:rPr>
          <w:i/>
          <w:sz w:val="20"/>
          <w:szCs w:val="20"/>
          <w:lang w:val="en-US"/>
        </w:rPr>
      </w:pPr>
    </w:p>
    <w:p w14:paraId="360C0438" w14:textId="77777777" w:rsidR="002E6E10" w:rsidRPr="002E6E10" w:rsidRDefault="002E6E10" w:rsidP="002E6E10">
      <w:pPr>
        <w:spacing w:after="0" w:line="240" w:lineRule="auto"/>
        <w:rPr>
          <w:i/>
          <w:sz w:val="20"/>
          <w:szCs w:val="20"/>
          <w:lang w:val="en-US"/>
        </w:rPr>
      </w:pPr>
    </w:p>
    <w:p w14:paraId="060A9D0F" w14:textId="77777777" w:rsidR="002E6E10" w:rsidRPr="002E6E10" w:rsidRDefault="002E6E10" w:rsidP="002E6E10">
      <w:pPr>
        <w:spacing w:after="0" w:line="240" w:lineRule="auto"/>
        <w:rPr>
          <w:i/>
          <w:sz w:val="20"/>
          <w:szCs w:val="20"/>
          <w:lang w:val="en-US"/>
        </w:rPr>
      </w:pPr>
    </w:p>
    <w:p w14:paraId="6037EB37" w14:textId="77777777" w:rsidR="002E6E10" w:rsidRPr="002E6E10" w:rsidRDefault="002E6E10" w:rsidP="002E6E10">
      <w:pPr>
        <w:spacing w:after="0" w:line="240" w:lineRule="auto"/>
        <w:rPr>
          <w:i/>
          <w:sz w:val="20"/>
          <w:szCs w:val="20"/>
          <w:lang w:val="en-US"/>
        </w:rPr>
      </w:pPr>
    </w:p>
    <w:p w14:paraId="5C47819C" w14:textId="77777777" w:rsidR="002E6E10" w:rsidRPr="002E6E10" w:rsidRDefault="002E6E10" w:rsidP="002E6E10">
      <w:pPr>
        <w:spacing w:after="0" w:line="240" w:lineRule="auto"/>
        <w:rPr>
          <w:i/>
          <w:sz w:val="20"/>
          <w:szCs w:val="20"/>
          <w:lang w:val="en-US"/>
        </w:rPr>
      </w:pPr>
    </w:p>
    <w:p w14:paraId="3E441557" w14:textId="77777777" w:rsidR="002E6E10" w:rsidRPr="002E6E10" w:rsidRDefault="002E6E10" w:rsidP="002E6E10">
      <w:pPr>
        <w:spacing w:after="0" w:line="240" w:lineRule="auto"/>
        <w:rPr>
          <w:i/>
          <w:sz w:val="20"/>
          <w:szCs w:val="20"/>
          <w:lang w:val="en-US"/>
        </w:rPr>
      </w:pPr>
    </w:p>
    <w:p w14:paraId="54F37203" w14:textId="77777777" w:rsidR="002E6E10" w:rsidRPr="002E6E10" w:rsidRDefault="002E6E10" w:rsidP="002E6E10">
      <w:pPr>
        <w:spacing w:after="0" w:line="240" w:lineRule="auto"/>
        <w:rPr>
          <w:i/>
          <w:sz w:val="20"/>
          <w:szCs w:val="20"/>
          <w:lang w:val="en-US"/>
        </w:rPr>
      </w:pPr>
    </w:p>
    <w:p w14:paraId="1A69BAE7" w14:textId="77777777" w:rsidR="002E6E10" w:rsidRPr="002E6E10" w:rsidRDefault="002E6E10" w:rsidP="002E6E10">
      <w:pPr>
        <w:spacing w:after="0" w:line="240" w:lineRule="auto"/>
        <w:rPr>
          <w:i/>
          <w:sz w:val="20"/>
          <w:szCs w:val="20"/>
          <w:lang w:val="en-US"/>
        </w:rPr>
      </w:pPr>
    </w:p>
    <w:p w14:paraId="6533F347" w14:textId="77777777" w:rsidR="002E6E10" w:rsidRPr="008B5DEB" w:rsidRDefault="002E6E10" w:rsidP="002E6E10">
      <w:pPr>
        <w:pStyle w:val="PaperTitle"/>
        <w:spacing w:after="0" w:line="240" w:lineRule="auto"/>
        <w:contextualSpacing w:val="0"/>
        <w:jc w:val="right"/>
        <w:outlineLvl w:val="0"/>
        <w:rPr>
          <w:b w:val="0"/>
          <w:sz w:val="22"/>
          <w:szCs w:val="22"/>
          <w:lang w:val="en-US"/>
        </w:rPr>
      </w:pPr>
      <w:r w:rsidRPr="008B5DEB">
        <w:rPr>
          <w:b w:val="0"/>
          <w:sz w:val="22"/>
          <w:szCs w:val="22"/>
          <w:lang w:val="en-US"/>
        </w:rPr>
        <w:t>Received: XX/ XX / XXXX</w:t>
      </w:r>
    </w:p>
    <w:p w14:paraId="1508CFF3" w14:textId="77777777" w:rsidR="002E6E10" w:rsidRPr="008B5DEB" w:rsidRDefault="002E6E10" w:rsidP="002E6E10">
      <w:pPr>
        <w:pStyle w:val="PaperTitle"/>
        <w:spacing w:after="0" w:line="240" w:lineRule="auto"/>
        <w:contextualSpacing w:val="0"/>
        <w:jc w:val="right"/>
        <w:outlineLvl w:val="0"/>
        <w:rPr>
          <w:b w:val="0"/>
          <w:sz w:val="22"/>
          <w:szCs w:val="22"/>
          <w:lang w:val="en-US"/>
        </w:rPr>
      </w:pPr>
      <w:r w:rsidRPr="008B5DEB">
        <w:rPr>
          <w:b w:val="0"/>
          <w:sz w:val="22"/>
          <w:szCs w:val="22"/>
          <w:lang w:val="en-US"/>
        </w:rPr>
        <w:t>Accepted: XX/ XX / XXXX</w:t>
      </w:r>
    </w:p>
    <w:p w14:paraId="29D484DE" w14:textId="77777777" w:rsidR="000D0F73" w:rsidRPr="00FA0CD0" w:rsidRDefault="000D0F73" w:rsidP="000D0F73">
      <w:pPr>
        <w:pStyle w:val="PaperTitle"/>
        <w:spacing w:after="0" w:line="240" w:lineRule="auto"/>
        <w:contextualSpacing w:val="0"/>
        <w:outlineLvl w:val="0"/>
        <w:rPr>
          <w:b w:val="0"/>
          <w:sz w:val="22"/>
          <w:szCs w:val="22"/>
        </w:rPr>
      </w:pPr>
      <w:r>
        <w:rPr>
          <w:sz w:val="20"/>
          <w:szCs w:val="20"/>
        </w:rPr>
        <w:br w:type="page"/>
      </w:r>
    </w:p>
    <w:p w14:paraId="58F9F3FE" w14:textId="77777777" w:rsidR="000D0F73" w:rsidRPr="00B94554" w:rsidRDefault="000D0F73" w:rsidP="000D0F73">
      <w:pPr>
        <w:jc w:val="right"/>
        <w:rPr>
          <w:sz w:val="20"/>
          <w:szCs w:val="20"/>
          <w:lang w:val="en-GB"/>
        </w:rPr>
        <w:sectPr w:rsidR="000D0F73" w:rsidRPr="00B94554" w:rsidSect="00EF3243">
          <w:footerReference w:type="even" r:id="rId23"/>
          <w:footerReference w:type="default" r:id="rId24"/>
          <w:type w:val="continuous"/>
          <w:pgSz w:w="11907" w:h="16840" w:code="9"/>
          <w:pgMar w:top="2268" w:right="1418" w:bottom="1418" w:left="1418" w:header="720" w:footer="862" w:gutter="0"/>
          <w:pgNumType w:start="1"/>
          <w:cols w:num="2" w:space="1706" w:equalWidth="0">
            <w:col w:w="2551" w:space="709"/>
            <w:col w:w="5804"/>
          </w:cols>
          <w:docGrid w:linePitch="360"/>
        </w:sectPr>
      </w:pPr>
    </w:p>
    <w:p w14:paraId="5CD32938" w14:textId="77777777" w:rsidR="002E6E10" w:rsidRPr="005E7623" w:rsidRDefault="002E6E10" w:rsidP="002E6E10">
      <w:pPr>
        <w:pStyle w:val="SectionHeadings"/>
        <w:spacing w:before="0"/>
        <w:rPr>
          <w:sz w:val="26"/>
          <w:szCs w:val="26"/>
        </w:rPr>
      </w:pPr>
      <w:r w:rsidRPr="00052D4E">
        <w:rPr>
          <w:sz w:val="26"/>
          <w:szCs w:val="26"/>
        </w:rPr>
        <w:lastRenderedPageBreak/>
        <w:t>1. Heading</w:t>
      </w:r>
    </w:p>
    <w:p w14:paraId="2BE14281" w14:textId="77777777" w:rsidR="002E6E10" w:rsidRPr="005407AA" w:rsidRDefault="002E6E10" w:rsidP="002E6E10">
      <w:pPr>
        <w:pStyle w:val="FirstParaofSectionTextStyle"/>
        <w:keepNext/>
        <w:framePr w:dropCap="drop" w:lines="3" w:wrap="around" w:vAnchor="text" w:hAnchor="text"/>
        <w:spacing w:line="773" w:lineRule="exact"/>
        <w:textAlignment w:val="baseline"/>
        <w:rPr>
          <w:position w:val="-11"/>
          <w:sz w:val="103"/>
          <w:szCs w:val="22"/>
        </w:rPr>
      </w:pPr>
      <w:r w:rsidRPr="005407AA">
        <w:rPr>
          <w:position w:val="-11"/>
          <w:sz w:val="103"/>
          <w:szCs w:val="22"/>
        </w:rPr>
        <w:t>T</w:t>
      </w:r>
    </w:p>
    <w:p w14:paraId="7BC11DAF" w14:textId="77777777" w:rsidR="002E6E10" w:rsidRDefault="002E6E10" w:rsidP="002E6E10">
      <w:pPr>
        <w:pStyle w:val="FirstParaofSectionTextStyle"/>
        <w:rPr>
          <w:sz w:val="22"/>
          <w:szCs w:val="22"/>
        </w:rPr>
      </w:pPr>
      <w:r>
        <w:rPr>
          <w:sz w:val="22"/>
          <w:szCs w:val="22"/>
        </w:rPr>
        <w:t>h</w:t>
      </w:r>
      <w:r w:rsidRPr="00052D4E">
        <w:rPr>
          <w:sz w:val="22"/>
          <w:szCs w:val="22"/>
        </w:rPr>
        <w:t xml:space="preserve">is is the first paragraph. Please use </w:t>
      </w:r>
      <w:r>
        <w:rPr>
          <w:sz w:val="22"/>
          <w:szCs w:val="22"/>
        </w:rPr>
        <w:t>Cambria</w:t>
      </w:r>
      <w:r w:rsidRPr="00052D4E">
        <w:rPr>
          <w:sz w:val="22"/>
          <w:szCs w:val="22"/>
        </w:rPr>
        <w:t>, font size 1</w:t>
      </w:r>
      <w:r>
        <w:rPr>
          <w:sz w:val="22"/>
          <w:szCs w:val="22"/>
        </w:rPr>
        <w:t xml:space="preserve">1. </w:t>
      </w:r>
      <w:r w:rsidRPr="00052D4E">
        <w:rPr>
          <w:sz w:val="22"/>
          <w:szCs w:val="22"/>
        </w:rPr>
        <w:t>The opening paragraph has no indentation.</w:t>
      </w:r>
    </w:p>
    <w:p w14:paraId="3A9CC613" w14:textId="77777777" w:rsidR="002E6E10" w:rsidRDefault="002E6E10" w:rsidP="002E6E10">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2B67985A" w14:textId="77777777" w:rsidR="002E6E10" w:rsidRDefault="002E6E10" w:rsidP="002E6E10">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404C792E" w14:textId="77777777" w:rsidR="002E6E10" w:rsidRPr="005E7623" w:rsidRDefault="002E6E10" w:rsidP="002E6E10">
      <w:pPr>
        <w:pStyle w:val="SectionHeadings"/>
        <w:jc w:val="both"/>
        <w:rPr>
          <w:sz w:val="26"/>
          <w:szCs w:val="26"/>
        </w:rPr>
      </w:pPr>
      <w:r w:rsidRPr="00052D4E">
        <w:rPr>
          <w:sz w:val="26"/>
          <w:szCs w:val="26"/>
        </w:rPr>
        <w:t>2. Heading</w:t>
      </w:r>
    </w:p>
    <w:p w14:paraId="50D1B44C" w14:textId="77777777" w:rsidR="002E6E10" w:rsidRPr="00DF20FD" w:rsidRDefault="002E6E10" w:rsidP="002E6E10">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17FEB89B" w14:textId="77777777" w:rsidR="002E6E10" w:rsidRPr="008B5DEB" w:rsidRDefault="002E6E10" w:rsidP="002E6E1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21FCC27D" w14:textId="77777777" w:rsidR="002E6E10" w:rsidRPr="00223857" w:rsidRDefault="002E6E10" w:rsidP="002E6E10">
      <w:pPr>
        <w:pStyle w:val="SectionSubheading1"/>
        <w:rPr>
          <w:sz w:val="24"/>
          <w:szCs w:val="24"/>
        </w:rPr>
      </w:pPr>
      <w:r w:rsidRPr="00052D4E">
        <w:rPr>
          <w:sz w:val="24"/>
          <w:szCs w:val="24"/>
        </w:rPr>
        <w:t>2.1. Subheading</w:t>
      </w:r>
    </w:p>
    <w:p w14:paraId="78BE0761" w14:textId="77777777" w:rsidR="002E6E10" w:rsidRPr="00DF20FD" w:rsidRDefault="002E6E10" w:rsidP="002E6E10">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2D2E0981" w14:textId="77777777" w:rsidR="002E6E10" w:rsidRPr="00223857" w:rsidRDefault="002E6E10" w:rsidP="002E6E10">
      <w:pPr>
        <w:pStyle w:val="SubsequentParagraphsTextStyle"/>
        <w:ind w:firstLine="284"/>
        <w:jc w:val="both"/>
        <w:rPr>
          <w:rFonts w:asciiTheme="minorHAnsi" w:hAnsiTheme="minorHAnsi"/>
          <w:sz w:val="22"/>
          <w:szCs w:val="22"/>
          <w:lang w:val="en-US"/>
        </w:rPr>
      </w:pPr>
      <w:r w:rsidRPr="008B5DEB">
        <w:rPr>
          <w:rFonts w:asciiTheme="minorHAnsi" w:hAnsiTheme="minorHAnsi" w:cstheme="majorHAnsi"/>
          <w:sz w:val="22"/>
          <w:szCs w:val="22"/>
          <w:lang w:val="en-US"/>
        </w:rPr>
        <w:t>The second and subsequent paragraphs in sections must have 0.5 first line indentation</w:t>
      </w:r>
      <w:r w:rsidRPr="008B5DEB">
        <w:rPr>
          <w:sz w:val="22"/>
          <w:szCs w:val="22"/>
          <w:lang w:val="en-US"/>
        </w:rPr>
        <w:t>.</w:t>
      </w:r>
    </w:p>
    <w:p w14:paraId="5A2F57AE" w14:textId="77777777" w:rsidR="002E6E10" w:rsidRPr="00223857" w:rsidRDefault="002E6E10" w:rsidP="002E6E10">
      <w:pPr>
        <w:pStyle w:val="SectionSubheading1"/>
        <w:rPr>
          <w:sz w:val="24"/>
          <w:szCs w:val="24"/>
        </w:rPr>
      </w:pPr>
      <w:r w:rsidRPr="00052D4E">
        <w:rPr>
          <w:sz w:val="24"/>
          <w:szCs w:val="24"/>
        </w:rPr>
        <w:t>2.2. Subheading</w:t>
      </w:r>
    </w:p>
    <w:p w14:paraId="6543826E" w14:textId="77777777" w:rsidR="002E6E10" w:rsidRPr="00DF20FD" w:rsidRDefault="002E6E10" w:rsidP="002E6E10">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69EF9617" w14:textId="77777777" w:rsidR="002E6E10" w:rsidRPr="00223857" w:rsidRDefault="002E6E10" w:rsidP="002E6E1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275DF248" w14:textId="77777777" w:rsidR="002E6E10" w:rsidRPr="009F5A92" w:rsidRDefault="002E6E10" w:rsidP="002E6E10">
      <w:pPr>
        <w:pStyle w:val="BlockQuote"/>
        <w:ind w:left="567"/>
        <w:rPr>
          <w:sz w:val="22"/>
        </w:rPr>
      </w:pPr>
      <w:r w:rsidRPr="009F5A92">
        <w:rPr>
          <w:sz w:val="22"/>
        </w:rPr>
        <w:t>Quotations with 40 or more words are written in a separate block, with 1cm inden</w:t>
      </w:r>
      <w:r>
        <w:rPr>
          <w:sz w:val="22"/>
        </w:rPr>
        <w:t xml:space="preserve">tation, without quotation marks, without </w:t>
      </w:r>
      <w:r w:rsidRPr="009F5A92">
        <w:rPr>
          <w:sz w:val="22"/>
        </w:rPr>
        <w:t xml:space="preserve">italics, with the same font size (Cambria 11). At the end of the quotation, the final punctuation mark is written before the bibliographical information —in quotations with less than 40 words, period is located after that information—. At the end of the </w:t>
      </w:r>
      <w:r>
        <w:rPr>
          <w:sz w:val="22"/>
        </w:rPr>
        <w:t xml:space="preserve">block </w:t>
      </w:r>
      <w:r w:rsidRPr="009F5A92">
        <w:rPr>
          <w:sz w:val="22"/>
        </w:rPr>
        <w:t xml:space="preserve">quotation, </w:t>
      </w:r>
      <w:r>
        <w:rPr>
          <w:sz w:val="22"/>
        </w:rPr>
        <w:t>cite</w:t>
      </w:r>
      <w:r w:rsidRPr="009F5A92">
        <w:rPr>
          <w:sz w:val="22"/>
        </w:rPr>
        <w:t xml:space="preserve"> the source and the page or paragraph number between brackets after the final punctuation mark. </w:t>
      </w:r>
      <w:r>
        <w:rPr>
          <w:sz w:val="22"/>
        </w:rPr>
        <w:t xml:space="preserve">They should have a left 1cm indentation, without quotation marks and they should end with the cite source between brackets. </w:t>
      </w:r>
      <w:r w:rsidRPr="009F5A92">
        <w:rPr>
          <w:sz w:val="22"/>
        </w:rPr>
        <w:t>(Author's Last Name, Year Published, Page Number)</w:t>
      </w:r>
    </w:p>
    <w:p w14:paraId="5A248CA5" w14:textId="77777777" w:rsidR="002E6E10" w:rsidRDefault="002E6E10" w:rsidP="002E6E10">
      <w:pPr>
        <w:pStyle w:val="SubsequentParagraphsTextStyle"/>
        <w:ind w:firstLine="284"/>
        <w:jc w:val="both"/>
        <w:rPr>
          <w:rFonts w:asciiTheme="minorHAnsi" w:hAnsiTheme="minorHAnsi"/>
          <w:sz w:val="22"/>
          <w:szCs w:val="22"/>
          <w:lang w:val="en-US"/>
        </w:rPr>
      </w:pPr>
      <w:r w:rsidRPr="00052D4E">
        <w:rPr>
          <w:rFonts w:asciiTheme="minorHAnsi" w:hAnsiTheme="minorHAnsi"/>
          <w:sz w:val="22"/>
          <w:szCs w:val="22"/>
          <w:lang w:val="en-US"/>
        </w:rPr>
        <w:t xml:space="preserve">When </w:t>
      </w:r>
      <w:r>
        <w:rPr>
          <w:rFonts w:asciiTheme="minorHAnsi" w:hAnsiTheme="minorHAnsi"/>
          <w:sz w:val="22"/>
          <w:szCs w:val="22"/>
          <w:lang w:val="en-US"/>
        </w:rPr>
        <w:t>including</w:t>
      </w:r>
      <w:r w:rsidRPr="00052D4E">
        <w:rPr>
          <w:rFonts w:asciiTheme="minorHAnsi" w:hAnsiTheme="minorHAnsi"/>
          <w:sz w:val="22"/>
          <w:szCs w:val="22"/>
          <w:lang w:val="en-US"/>
        </w:rPr>
        <w:t xml:space="preserve"> tables and figures within the body of the article, </w:t>
      </w:r>
      <w:r>
        <w:rPr>
          <w:rFonts w:asciiTheme="minorHAnsi" w:hAnsiTheme="minorHAnsi"/>
          <w:sz w:val="22"/>
          <w:szCs w:val="22"/>
          <w:lang w:val="en-US"/>
        </w:rPr>
        <w:t>place</w:t>
      </w:r>
      <w:r w:rsidRPr="00052D4E">
        <w:rPr>
          <w:rFonts w:asciiTheme="minorHAnsi" w:hAnsiTheme="minorHAnsi"/>
          <w:sz w:val="22"/>
          <w:szCs w:val="22"/>
          <w:lang w:val="en-US"/>
        </w:rPr>
        <w:t xml:space="preserve"> them after the paragraph </w:t>
      </w:r>
      <w:r>
        <w:rPr>
          <w:rFonts w:asciiTheme="minorHAnsi" w:hAnsiTheme="minorHAnsi"/>
          <w:sz w:val="22"/>
          <w:szCs w:val="22"/>
          <w:lang w:val="en-US"/>
        </w:rPr>
        <w:t>where</w:t>
      </w:r>
      <w:r w:rsidRPr="00052D4E">
        <w:rPr>
          <w:rFonts w:asciiTheme="minorHAnsi" w:hAnsiTheme="minorHAnsi"/>
          <w:sz w:val="22"/>
          <w:szCs w:val="22"/>
          <w:lang w:val="en-US"/>
        </w:rPr>
        <w:t xml:space="preserve"> they are described. When citing the source information, it should be included at the bottom of the figure in a “source line.” Tables and figures should be </w:t>
      </w:r>
      <w:r>
        <w:rPr>
          <w:rFonts w:asciiTheme="minorHAnsi" w:hAnsiTheme="minorHAnsi"/>
          <w:sz w:val="22"/>
          <w:szCs w:val="22"/>
          <w:lang w:val="en-US"/>
        </w:rPr>
        <w:t xml:space="preserve">numbered </w:t>
      </w:r>
      <w:r w:rsidRPr="00052D4E">
        <w:rPr>
          <w:rFonts w:asciiTheme="minorHAnsi" w:hAnsiTheme="minorHAnsi"/>
          <w:sz w:val="22"/>
          <w:szCs w:val="22"/>
          <w:lang w:val="en-US"/>
        </w:rPr>
        <w:t>and</w:t>
      </w:r>
      <w:r>
        <w:rPr>
          <w:rFonts w:asciiTheme="minorHAnsi" w:hAnsiTheme="minorHAnsi"/>
          <w:sz w:val="22"/>
          <w:szCs w:val="22"/>
          <w:lang w:val="en-US"/>
        </w:rPr>
        <w:t xml:space="preserve"> have</w:t>
      </w:r>
      <w:r w:rsidRPr="00052D4E">
        <w:rPr>
          <w:rFonts w:asciiTheme="minorHAnsi" w:hAnsiTheme="minorHAnsi"/>
          <w:sz w:val="22"/>
          <w:szCs w:val="22"/>
          <w:lang w:val="en-US"/>
        </w:rPr>
        <w:t xml:space="preserve"> a short, descriptive title. </w:t>
      </w:r>
    </w:p>
    <w:p w14:paraId="473483A3" w14:textId="77777777" w:rsidR="002E6E10" w:rsidRPr="00A51C60" w:rsidRDefault="002E6E10" w:rsidP="002E6E10">
      <w:pPr>
        <w:pStyle w:val="TableFigureHeader"/>
        <w:jc w:val="center"/>
        <w:rPr>
          <w:b/>
        </w:rPr>
      </w:pPr>
      <w:r w:rsidRPr="00A51C60">
        <w:rPr>
          <w:b/>
        </w:rPr>
        <w:t>Table 1. Title of table</w:t>
      </w:r>
    </w:p>
    <w:tbl>
      <w:tblPr>
        <w:tblStyle w:val="Tablaconcuadrcula"/>
        <w:tblW w:w="0" w:type="auto"/>
        <w:jc w:val="center"/>
        <w:tblLook w:val="04A0" w:firstRow="1" w:lastRow="0" w:firstColumn="1" w:lastColumn="0" w:noHBand="0" w:noVBand="1"/>
      </w:tblPr>
      <w:tblGrid>
        <w:gridCol w:w="854"/>
        <w:gridCol w:w="1011"/>
        <w:gridCol w:w="1069"/>
        <w:gridCol w:w="1069"/>
      </w:tblGrid>
      <w:tr w:rsidR="002E6E10" w:rsidRPr="00BB35E1" w14:paraId="7EC9935D" w14:textId="77777777" w:rsidTr="0080349D">
        <w:trPr>
          <w:trHeight w:val="310"/>
          <w:jc w:val="center"/>
        </w:trPr>
        <w:tc>
          <w:tcPr>
            <w:tcW w:w="854" w:type="dxa"/>
            <w:tcBorders>
              <w:top w:val="single" w:sz="4" w:space="0" w:color="auto"/>
              <w:left w:val="nil"/>
              <w:bottom w:val="single" w:sz="4" w:space="0" w:color="auto"/>
              <w:right w:val="nil"/>
            </w:tcBorders>
          </w:tcPr>
          <w:p w14:paraId="44AADB0F" w14:textId="77777777" w:rsidR="002E6E10" w:rsidRPr="00BB35E1" w:rsidRDefault="002E6E10" w:rsidP="0080349D">
            <w:pPr>
              <w:pStyle w:val="FirstParaOfSectionTextStyle0"/>
              <w:jc w:val="center"/>
              <w:rPr>
                <w:sz w:val="20"/>
              </w:rPr>
            </w:pPr>
          </w:p>
        </w:tc>
        <w:tc>
          <w:tcPr>
            <w:tcW w:w="1011" w:type="dxa"/>
            <w:tcBorders>
              <w:top w:val="single" w:sz="4" w:space="0" w:color="auto"/>
              <w:left w:val="nil"/>
              <w:bottom w:val="single" w:sz="4" w:space="0" w:color="auto"/>
              <w:right w:val="nil"/>
            </w:tcBorders>
          </w:tcPr>
          <w:p w14:paraId="69A295EE" w14:textId="77777777" w:rsidR="002E6E10" w:rsidRPr="00BB35E1" w:rsidRDefault="002E6E10" w:rsidP="0080349D">
            <w:pPr>
              <w:pStyle w:val="FirstParaOfSectionTextStyle0"/>
              <w:jc w:val="center"/>
              <w:rPr>
                <w:b/>
                <w:sz w:val="20"/>
              </w:rPr>
            </w:pPr>
            <w:r w:rsidRPr="005D1D98">
              <w:rPr>
                <w:b/>
                <w:sz w:val="20"/>
              </w:rPr>
              <w:t>Column Title</w:t>
            </w:r>
          </w:p>
        </w:tc>
        <w:tc>
          <w:tcPr>
            <w:tcW w:w="1069" w:type="dxa"/>
            <w:tcBorders>
              <w:top w:val="single" w:sz="4" w:space="0" w:color="auto"/>
              <w:left w:val="nil"/>
              <w:bottom w:val="single" w:sz="4" w:space="0" w:color="auto"/>
              <w:right w:val="nil"/>
            </w:tcBorders>
          </w:tcPr>
          <w:p w14:paraId="1D5EB03E" w14:textId="77777777" w:rsidR="002E6E10" w:rsidRPr="00BB35E1" w:rsidRDefault="002E6E10" w:rsidP="0080349D">
            <w:pPr>
              <w:pStyle w:val="FirstParaOfSectionTextStyle0"/>
              <w:jc w:val="center"/>
              <w:rPr>
                <w:b/>
                <w:sz w:val="20"/>
              </w:rPr>
            </w:pPr>
            <w:r w:rsidRPr="005D1D98">
              <w:rPr>
                <w:b/>
                <w:sz w:val="20"/>
              </w:rPr>
              <w:t>Column Title</w:t>
            </w:r>
          </w:p>
        </w:tc>
        <w:tc>
          <w:tcPr>
            <w:tcW w:w="1069" w:type="dxa"/>
            <w:tcBorders>
              <w:top w:val="single" w:sz="4" w:space="0" w:color="auto"/>
              <w:left w:val="nil"/>
              <w:bottom w:val="single" w:sz="4" w:space="0" w:color="auto"/>
              <w:right w:val="nil"/>
            </w:tcBorders>
          </w:tcPr>
          <w:p w14:paraId="549BF9C3" w14:textId="77777777" w:rsidR="002E6E10" w:rsidRPr="00BB35E1" w:rsidRDefault="002E6E10" w:rsidP="0080349D">
            <w:pPr>
              <w:pStyle w:val="FirstParaOfSectionTextStyle0"/>
              <w:jc w:val="center"/>
              <w:rPr>
                <w:b/>
                <w:sz w:val="20"/>
              </w:rPr>
            </w:pPr>
            <w:r w:rsidRPr="005D1D98">
              <w:rPr>
                <w:b/>
                <w:sz w:val="20"/>
              </w:rPr>
              <w:t>Column Title</w:t>
            </w:r>
          </w:p>
        </w:tc>
      </w:tr>
      <w:tr w:rsidR="002E6E10" w:rsidRPr="00BB35E1" w14:paraId="42271E7F" w14:textId="77777777" w:rsidTr="0080349D">
        <w:trPr>
          <w:trHeight w:val="310"/>
          <w:jc w:val="center"/>
        </w:trPr>
        <w:tc>
          <w:tcPr>
            <w:tcW w:w="854" w:type="dxa"/>
            <w:tcBorders>
              <w:top w:val="single" w:sz="4" w:space="0" w:color="auto"/>
              <w:left w:val="nil"/>
              <w:bottom w:val="single" w:sz="4" w:space="0" w:color="auto"/>
              <w:right w:val="nil"/>
            </w:tcBorders>
          </w:tcPr>
          <w:p w14:paraId="16275BB6" w14:textId="77777777" w:rsidR="002E6E10" w:rsidRPr="00BB35E1" w:rsidRDefault="002E6E10" w:rsidP="0080349D">
            <w:pPr>
              <w:pStyle w:val="FirstParaOfSectionTextStyle0"/>
              <w:jc w:val="center"/>
              <w:rPr>
                <w:b/>
                <w:sz w:val="20"/>
              </w:rPr>
            </w:pPr>
            <w:r w:rsidRPr="005D1D98">
              <w:rPr>
                <w:b/>
                <w:sz w:val="20"/>
              </w:rPr>
              <w:t>Row Title</w:t>
            </w:r>
          </w:p>
        </w:tc>
        <w:tc>
          <w:tcPr>
            <w:tcW w:w="1011" w:type="dxa"/>
            <w:tcBorders>
              <w:top w:val="single" w:sz="4" w:space="0" w:color="auto"/>
              <w:left w:val="nil"/>
              <w:bottom w:val="single" w:sz="4" w:space="0" w:color="auto"/>
              <w:right w:val="nil"/>
            </w:tcBorders>
          </w:tcPr>
          <w:p w14:paraId="7EF6116E" w14:textId="77777777" w:rsidR="002E6E10" w:rsidRPr="00BB35E1" w:rsidRDefault="002E6E10" w:rsidP="0080349D">
            <w:pPr>
              <w:pStyle w:val="FirstParaOfSectionTextStyle0"/>
              <w:jc w:val="center"/>
              <w:rPr>
                <w:sz w:val="20"/>
              </w:rPr>
            </w:pPr>
          </w:p>
        </w:tc>
        <w:tc>
          <w:tcPr>
            <w:tcW w:w="1069" w:type="dxa"/>
            <w:tcBorders>
              <w:top w:val="single" w:sz="4" w:space="0" w:color="auto"/>
              <w:left w:val="nil"/>
              <w:bottom w:val="single" w:sz="4" w:space="0" w:color="auto"/>
              <w:right w:val="nil"/>
            </w:tcBorders>
          </w:tcPr>
          <w:p w14:paraId="4107B1A1" w14:textId="77777777" w:rsidR="002E6E10" w:rsidRPr="00BB35E1" w:rsidRDefault="002E6E10" w:rsidP="0080349D">
            <w:pPr>
              <w:pStyle w:val="FirstParaOfSectionTextStyle0"/>
              <w:jc w:val="center"/>
              <w:rPr>
                <w:sz w:val="20"/>
              </w:rPr>
            </w:pPr>
          </w:p>
        </w:tc>
        <w:tc>
          <w:tcPr>
            <w:tcW w:w="1069" w:type="dxa"/>
            <w:tcBorders>
              <w:top w:val="single" w:sz="4" w:space="0" w:color="auto"/>
              <w:left w:val="nil"/>
              <w:bottom w:val="single" w:sz="4" w:space="0" w:color="auto"/>
              <w:right w:val="nil"/>
            </w:tcBorders>
          </w:tcPr>
          <w:p w14:paraId="5F365350" w14:textId="77777777" w:rsidR="002E6E10" w:rsidRPr="00BB35E1" w:rsidRDefault="002E6E10" w:rsidP="0080349D">
            <w:pPr>
              <w:pStyle w:val="FirstParaOfSectionTextStyle0"/>
              <w:jc w:val="center"/>
              <w:rPr>
                <w:sz w:val="20"/>
              </w:rPr>
            </w:pPr>
          </w:p>
        </w:tc>
      </w:tr>
      <w:tr w:rsidR="002E6E10" w:rsidRPr="00BB35E1" w14:paraId="7DB05829" w14:textId="77777777" w:rsidTr="0080349D">
        <w:trPr>
          <w:trHeight w:val="324"/>
          <w:jc w:val="center"/>
        </w:trPr>
        <w:tc>
          <w:tcPr>
            <w:tcW w:w="854" w:type="dxa"/>
            <w:tcBorders>
              <w:top w:val="single" w:sz="4" w:space="0" w:color="auto"/>
              <w:left w:val="nil"/>
              <w:bottom w:val="single" w:sz="4" w:space="0" w:color="auto"/>
              <w:right w:val="nil"/>
            </w:tcBorders>
          </w:tcPr>
          <w:p w14:paraId="71C9C055" w14:textId="77777777" w:rsidR="002E6E10" w:rsidRPr="00BB35E1" w:rsidRDefault="002E6E10" w:rsidP="0080349D">
            <w:pPr>
              <w:pStyle w:val="FirstParaOfSectionTextStyle0"/>
              <w:jc w:val="center"/>
              <w:rPr>
                <w:b/>
                <w:sz w:val="20"/>
              </w:rPr>
            </w:pPr>
            <w:r w:rsidRPr="005D1D98">
              <w:rPr>
                <w:b/>
                <w:sz w:val="20"/>
              </w:rPr>
              <w:t>Row Title</w:t>
            </w:r>
          </w:p>
        </w:tc>
        <w:tc>
          <w:tcPr>
            <w:tcW w:w="1011" w:type="dxa"/>
            <w:tcBorders>
              <w:top w:val="single" w:sz="4" w:space="0" w:color="auto"/>
              <w:left w:val="nil"/>
              <w:bottom w:val="single" w:sz="4" w:space="0" w:color="auto"/>
              <w:right w:val="nil"/>
            </w:tcBorders>
          </w:tcPr>
          <w:p w14:paraId="63E460AE" w14:textId="77777777" w:rsidR="002E6E10" w:rsidRPr="00BB35E1" w:rsidRDefault="002E6E10" w:rsidP="0080349D">
            <w:pPr>
              <w:pStyle w:val="FirstParaOfSectionTextStyle0"/>
              <w:jc w:val="center"/>
              <w:rPr>
                <w:sz w:val="20"/>
              </w:rPr>
            </w:pPr>
          </w:p>
        </w:tc>
        <w:tc>
          <w:tcPr>
            <w:tcW w:w="1069" w:type="dxa"/>
            <w:tcBorders>
              <w:top w:val="single" w:sz="4" w:space="0" w:color="auto"/>
              <w:left w:val="nil"/>
              <w:bottom w:val="single" w:sz="4" w:space="0" w:color="auto"/>
              <w:right w:val="nil"/>
            </w:tcBorders>
          </w:tcPr>
          <w:p w14:paraId="4B5DF151" w14:textId="77777777" w:rsidR="002E6E10" w:rsidRPr="00BB35E1" w:rsidRDefault="002E6E10" w:rsidP="0080349D">
            <w:pPr>
              <w:pStyle w:val="FirstParaOfSectionTextStyle0"/>
              <w:jc w:val="center"/>
              <w:rPr>
                <w:sz w:val="20"/>
              </w:rPr>
            </w:pPr>
          </w:p>
        </w:tc>
        <w:tc>
          <w:tcPr>
            <w:tcW w:w="1069" w:type="dxa"/>
            <w:tcBorders>
              <w:top w:val="single" w:sz="4" w:space="0" w:color="auto"/>
              <w:left w:val="nil"/>
              <w:bottom w:val="single" w:sz="4" w:space="0" w:color="auto"/>
              <w:right w:val="nil"/>
            </w:tcBorders>
          </w:tcPr>
          <w:p w14:paraId="6DFF7ECC" w14:textId="77777777" w:rsidR="002E6E10" w:rsidRPr="00BB35E1" w:rsidRDefault="002E6E10" w:rsidP="0080349D">
            <w:pPr>
              <w:pStyle w:val="FirstParaOfSectionTextStyle0"/>
              <w:jc w:val="center"/>
              <w:rPr>
                <w:sz w:val="20"/>
              </w:rPr>
            </w:pPr>
          </w:p>
        </w:tc>
      </w:tr>
    </w:tbl>
    <w:p w14:paraId="71330711" w14:textId="77777777" w:rsidR="002E6E10" w:rsidRPr="00BB35E1" w:rsidRDefault="002E6E10" w:rsidP="002E6E10">
      <w:pPr>
        <w:pStyle w:val="SubsequentParagraphsTextStyle"/>
        <w:ind w:firstLine="0"/>
        <w:jc w:val="center"/>
        <w:rPr>
          <w:rFonts w:asciiTheme="minorHAnsi" w:hAnsiTheme="minorHAnsi"/>
          <w:sz w:val="22"/>
          <w:szCs w:val="22"/>
          <w:lang w:val="en-US"/>
        </w:rPr>
      </w:pPr>
      <w:r w:rsidRPr="005D1D98">
        <w:rPr>
          <w:rFonts w:asciiTheme="minorHAnsi" w:hAnsiTheme="minorHAnsi"/>
          <w:lang w:val="en-US"/>
        </w:rPr>
        <w:t>Source(s): Author’s Name, Year of Publication</w:t>
      </w:r>
      <w:r w:rsidRPr="005E7623">
        <w:rPr>
          <w:rFonts w:asciiTheme="minorHAnsi" w:hAnsiTheme="minorHAnsi"/>
          <w:lang w:val="en-US"/>
        </w:rPr>
        <w:t>.</w:t>
      </w:r>
    </w:p>
    <w:p w14:paraId="4DA2FFDA" w14:textId="77777777" w:rsidR="002E6E10" w:rsidRPr="005E7623" w:rsidRDefault="002E6E10" w:rsidP="002E6E10">
      <w:pPr>
        <w:pStyle w:val="SectionHeadings"/>
        <w:jc w:val="both"/>
        <w:rPr>
          <w:sz w:val="26"/>
          <w:szCs w:val="26"/>
        </w:rPr>
      </w:pPr>
      <w:r>
        <w:rPr>
          <w:sz w:val="26"/>
          <w:szCs w:val="26"/>
        </w:rPr>
        <w:t>3</w:t>
      </w:r>
      <w:r w:rsidRPr="00052D4E">
        <w:rPr>
          <w:sz w:val="26"/>
          <w:szCs w:val="26"/>
        </w:rPr>
        <w:t>. Heading</w:t>
      </w:r>
    </w:p>
    <w:p w14:paraId="013E1E99" w14:textId="77777777" w:rsidR="002E6E10" w:rsidRPr="00DF20FD" w:rsidRDefault="002E6E10" w:rsidP="002E6E10">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4728833C" w14:textId="77777777" w:rsidR="002E6E10" w:rsidRPr="00223857" w:rsidRDefault="002E6E10" w:rsidP="002E6E1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783F82B7" w14:textId="77777777" w:rsidR="002E6E10" w:rsidRPr="00223857" w:rsidRDefault="002E6E10" w:rsidP="002E6E10">
      <w:pPr>
        <w:pStyle w:val="SectionSubheading1"/>
        <w:rPr>
          <w:sz w:val="24"/>
          <w:szCs w:val="24"/>
        </w:rPr>
      </w:pPr>
      <w:r>
        <w:rPr>
          <w:sz w:val="24"/>
          <w:szCs w:val="24"/>
        </w:rPr>
        <w:t>3</w:t>
      </w:r>
      <w:r w:rsidRPr="00052D4E">
        <w:rPr>
          <w:sz w:val="24"/>
          <w:szCs w:val="24"/>
        </w:rPr>
        <w:t>.1. Subheading</w:t>
      </w:r>
    </w:p>
    <w:p w14:paraId="37869DB1" w14:textId="77777777" w:rsidR="002E6E10" w:rsidRPr="00DF20FD" w:rsidRDefault="002E6E10" w:rsidP="002E6E10">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425C68D7" w14:textId="77777777" w:rsidR="002E6E10" w:rsidRPr="00223857" w:rsidRDefault="002E6E10" w:rsidP="002E6E1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6E2EDC44" w14:textId="77777777" w:rsidR="002E6E10" w:rsidRPr="00223857" w:rsidRDefault="002E6E10" w:rsidP="002E6E10">
      <w:pPr>
        <w:pStyle w:val="SectionSubheading1"/>
        <w:rPr>
          <w:sz w:val="24"/>
          <w:szCs w:val="24"/>
        </w:rPr>
      </w:pPr>
      <w:r>
        <w:rPr>
          <w:sz w:val="24"/>
          <w:szCs w:val="24"/>
        </w:rPr>
        <w:lastRenderedPageBreak/>
        <w:t>3</w:t>
      </w:r>
      <w:r w:rsidRPr="00052D4E">
        <w:rPr>
          <w:sz w:val="24"/>
          <w:szCs w:val="24"/>
        </w:rPr>
        <w:t>.</w:t>
      </w:r>
      <w:r>
        <w:rPr>
          <w:sz w:val="24"/>
          <w:szCs w:val="24"/>
        </w:rPr>
        <w:t>2</w:t>
      </w:r>
      <w:r w:rsidRPr="00052D4E">
        <w:rPr>
          <w:sz w:val="24"/>
          <w:szCs w:val="24"/>
        </w:rPr>
        <w:t>. Subheading</w:t>
      </w:r>
    </w:p>
    <w:p w14:paraId="16C50694" w14:textId="77777777" w:rsidR="002E6E10" w:rsidRPr="00DF20FD" w:rsidRDefault="002E6E10" w:rsidP="002E6E10">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1F9A2892" w14:textId="77777777" w:rsidR="002E6E10" w:rsidRDefault="002E6E10" w:rsidP="002E6E1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7813237B" w14:textId="77777777" w:rsidR="002E6E10" w:rsidRPr="008B5DEB" w:rsidRDefault="002E6E10" w:rsidP="002E6E1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1145199A" w14:textId="77777777" w:rsidR="002E6E10" w:rsidRPr="00223857" w:rsidRDefault="002E6E10" w:rsidP="002E6E1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22F3DC6C" w14:textId="77777777" w:rsidR="002E6E10" w:rsidRPr="005E7623" w:rsidRDefault="002E6E10" w:rsidP="002E6E10">
      <w:pPr>
        <w:pStyle w:val="SubsequentParagraphsTextStyle"/>
        <w:jc w:val="both"/>
        <w:rPr>
          <w:rFonts w:asciiTheme="minorHAnsi" w:hAnsiTheme="minorHAnsi"/>
          <w:sz w:val="22"/>
          <w:szCs w:val="22"/>
          <w:lang w:val="en-US"/>
        </w:rPr>
      </w:pPr>
      <w:r w:rsidRPr="00052D4E">
        <w:rPr>
          <w:rFonts w:asciiTheme="minorHAnsi" w:hAnsiTheme="minorHAnsi"/>
          <w:sz w:val="22"/>
          <w:szCs w:val="22"/>
          <w:lang w:val="en-US"/>
        </w:rPr>
        <w:t>When inserting tables and figures within the body of the article, position them after the paragraph in which they are described. When citing the source information, it should be included at the bottom of the figure in a “source line.” Tables and figures should be labeled with numbers and a short, descriptive title.</w:t>
      </w:r>
    </w:p>
    <w:p w14:paraId="005BECE9" w14:textId="77777777" w:rsidR="002E6E10" w:rsidRDefault="002E6E10" w:rsidP="002E6E10">
      <w:pPr>
        <w:pStyle w:val="TableFigureHeader"/>
        <w:spacing w:after="240"/>
        <w:jc w:val="center"/>
        <w:rPr>
          <w:noProof/>
          <w:lang w:val="es-ES" w:eastAsia="es-ES"/>
        </w:rPr>
      </w:pPr>
      <w:r w:rsidRPr="00117D27">
        <w:rPr>
          <w:b/>
        </w:rPr>
        <w:t>Figure 1.</w:t>
      </w:r>
      <w:r w:rsidRPr="005E7623">
        <w:t xml:space="preserve"> </w:t>
      </w:r>
      <w:r>
        <w:t>Figure title</w:t>
      </w:r>
      <w:r w:rsidRPr="005E7623">
        <w:t>.</w:t>
      </w:r>
    </w:p>
    <w:p w14:paraId="619C59AB" w14:textId="77777777" w:rsidR="002E6E10" w:rsidRDefault="002E6E10" w:rsidP="002E6E10">
      <w:pPr>
        <w:pStyle w:val="TableFigureHeader"/>
        <w:spacing w:before="0"/>
        <w:jc w:val="center"/>
      </w:pPr>
      <w:r w:rsidRPr="00BB35E1">
        <w:rPr>
          <w:noProof/>
          <w:lang w:val="es-ES" w:eastAsia="es-ES"/>
        </w:rPr>
        <mc:AlternateContent>
          <mc:Choice Requires="wpg">
            <w:drawing>
              <wp:inline distT="0" distB="0" distL="0" distR="0" wp14:anchorId="2178E1AA" wp14:editId="35760309">
                <wp:extent cx="2444479" cy="861277"/>
                <wp:effectExtent l="50800" t="25400" r="70485" b="104140"/>
                <wp:docPr id="7" name="Agrupar 7"/>
                <wp:cNvGraphicFramePr/>
                <a:graphic xmlns:a="http://schemas.openxmlformats.org/drawingml/2006/main">
                  <a:graphicData uri="http://schemas.microsoft.com/office/word/2010/wordprocessingGroup">
                    <wpg:wgp>
                      <wpg:cNvGrpSpPr/>
                      <wpg:grpSpPr>
                        <a:xfrm>
                          <a:off x="0" y="0"/>
                          <a:ext cx="2444479" cy="861277"/>
                          <a:chOff x="0" y="0"/>
                          <a:chExt cx="1485900" cy="1028700"/>
                        </a:xfrm>
                      </wpg:grpSpPr>
                      <wps:wsp>
                        <wps:cNvPr id="5" name="Rectángulo 5"/>
                        <wps:cNvSpPr/>
                        <wps:spPr>
                          <a:xfrm>
                            <a:off x="0" y="0"/>
                            <a:ext cx="1485900" cy="1028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ubo 6"/>
                        <wps:cNvSpPr/>
                        <wps:spPr>
                          <a:xfrm>
                            <a:off x="368300" y="165100"/>
                            <a:ext cx="800100" cy="685165"/>
                          </a:xfrm>
                          <a:prstGeom prst="cube">
                            <a:avLst/>
                          </a:prstGeom>
                          <a:solidFill>
                            <a:srgbClr val="C6CA08"/>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6B97808" id="Agrupar 7" o:spid="_x0000_s1026" style="width:192.5pt;height:67.8pt;mso-position-horizontal-relative:char;mso-position-vertical-relative:line" coordsize="14859,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">
                <v:rect id="Rectángulo 5" o:spid="_x0000_s1027" style="position:absolute;width:14859;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" fillcolor="#4f81bd [3204]" strokecolor="#4579b8 [3044]">
                  <v:fill color2="#a7bfde [1620]" rotate="t" angle="180" focus="100%" type="gradient">
                    <o:fill v:ext="view" type="gradientUnscaled"/>
                  </v:fill>
                  <v:shadow on="t" color="black" opacity="22937f" origin=",.5" offset="0,.63889mm"/>
                </v: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6" o:spid="_x0000_s1028" type="#_x0000_t16" style="position:absolute;left:3683;top:1651;width:8001;height:6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" fillcolor="#c6ca08" strokecolor="#4579b8 [3044]">
                  <v:shadow on="t" color="black" opacity="22937f" origin=",.5" offset="0,.63889mm"/>
                </v:shape>
                <w10:anchorlock/>
              </v:group>
            </w:pict>
          </mc:Fallback>
        </mc:AlternateContent>
      </w:r>
    </w:p>
    <w:p w14:paraId="4628E9B6" w14:textId="77777777" w:rsidR="002E6E10" w:rsidRPr="00223857" w:rsidRDefault="002E6E10" w:rsidP="002E6E10">
      <w:pPr>
        <w:pStyle w:val="TableFigureHeader"/>
        <w:spacing w:before="0"/>
        <w:jc w:val="center"/>
      </w:pPr>
      <w:r w:rsidRPr="00E90293">
        <w:t>Source(s): Author’s Name, Year of Publication.</w:t>
      </w:r>
    </w:p>
    <w:p w14:paraId="2A9AC542" w14:textId="77777777" w:rsidR="002E6E10" w:rsidRPr="00223857" w:rsidRDefault="002E6E10" w:rsidP="002E6E10">
      <w:pPr>
        <w:pStyle w:val="SectionSubheading1"/>
        <w:rPr>
          <w:sz w:val="24"/>
          <w:szCs w:val="24"/>
        </w:rPr>
      </w:pPr>
      <w:r>
        <w:rPr>
          <w:sz w:val="24"/>
          <w:szCs w:val="24"/>
        </w:rPr>
        <w:t>3</w:t>
      </w:r>
      <w:r w:rsidRPr="00052D4E">
        <w:rPr>
          <w:sz w:val="24"/>
          <w:szCs w:val="24"/>
        </w:rPr>
        <w:t>.</w:t>
      </w:r>
      <w:r>
        <w:rPr>
          <w:sz w:val="24"/>
          <w:szCs w:val="24"/>
        </w:rPr>
        <w:t>3</w:t>
      </w:r>
      <w:r w:rsidRPr="00052D4E">
        <w:rPr>
          <w:sz w:val="24"/>
          <w:szCs w:val="24"/>
        </w:rPr>
        <w:t>. Subheading</w:t>
      </w:r>
    </w:p>
    <w:p w14:paraId="0E8E3C29" w14:textId="77777777" w:rsidR="002E6E10" w:rsidRPr="00DF20FD" w:rsidRDefault="002E6E10" w:rsidP="002E6E10">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01A6B9CE" w14:textId="77777777" w:rsidR="002E6E10" w:rsidRPr="00223857" w:rsidRDefault="002E6E10" w:rsidP="002E6E1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7432BD32" w14:textId="77777777" w:rsidR="002E6E10" w:rsidRPr="00223857" w:rsidRDefault="002E6E10" w:rsidP="002E6E10">
      <w:pPr>
        <w:pStyle w:val="SectionSubheading1"/>
        <w:rPr>
          <w:sz w:val="24"/>
          <w:szCs w:val="24"/>
        </w:rPr>
      </w:pPr>
      <w:r>
        <w:rPr>
          <w:sz w:val="24"/>
          <w:szCs w:val="24"/>
        </w:rPr>
        <w:t>3</w:t>
      </w:r>
      <w:r w:rsidRPr="00052D4E">
        <w:rPr>
          <w:sz w:val="24"/>
          <w:szCs w:val="24"/>
        </w:rPr>
        <w:t>.</w:t>
      </w:r>
      <w:r>
        <w:rPr>
          <w:sz w:val="24"/>
          <w:szCs w:val="24"/>
        </w:rPr>
        <w:t>4</w:t>
      </w:r>
      <w:r w:rsidRPr="00052D4E">
        <w:rPr>
          <w:sz w:val="24"/>
          <w:szCs w:val="24"/>
        </w:rPr>
        <w:t>. Subheading</w:t>
      </w:r>
    </w:p>
    <w:p w14:paraId="59910B31" w14:textId="77777777" w:rsidR="002E6E10" w:rsidRPr="00DF20FD" w:rsidRDefault="002E6E10" w:rsidP="002E6E10">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2C674EEA" w14:textId="77777777" w:rsidR="002E6E10" w:rsidRPr="00223857" w:rsidRDefault="002E6E10" w:rsidP="002E6E1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124B2101" w14:textId="77777777" w:rsidR="002E6E10" w:rsidRPr="00223857" w:rsidRDefault="002E6E10" w:rsidP="002E6E1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673DED77" w14:textId="77777777" w:rsidR="002E6E10" w:rsidRPr="00223857" w:rsidRDefault="002E6E10" w:rsidP="002E6E10">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4DCBE0B8" w14:textId="77777777" w:rsidR="002E6E10" w:rsidRDefault="002E6E10" w:rsidP="002E6E10">
      <w:pPr>
        <w:pStyle w:val="SubsequentParagraphsTextStyle"/>
        <w:jc w:val="both"/>
        <w:rPr>
          <w:rFonts w:asciiTheme="minorHAnsi" w:hAnsiTheme="minorHAnsi"/>
          <w:sz w:val="22"/>
          <w:szCs w:val="22"/>
          <w:lang w:val="en-US"/>
        </w:rPr>
      </w:pPr>
      <w:r w:rsidRPr="00052D4E">
        <w:rPr>
          <w:rFonts w:asciiTheme="minorHAnsi" w:hAnsiTheme="minorHAnsi"/>
          <w:sz w:val="22"/>
          <w:szCs w:val="22"/>
          <w:lang w:val="en-US"/>
        </w:rPr>
        <w:t>When inserting tables and figures within the body of the article, position them after the paragraph in which they are described. When citing the source information, it should be included at the bottom of the figure in a “source line.” Tables and figures should be labeled with numbers and a short, descriptive title.</w:t>
      </w:r>
    </w:p>
    <w:p w14:paraId="338B88EE" w14:textId="77777777" w:rsidR="002A1B3C" w:rsidRPr="00317E25" w:rsidRDefault="002A1B3C" w:rsidP="002A1B3C">
      <w:pPr>
        <w:pStyle w:val="SubsequentParagraphsTextStyle"/>
        <w:spacing w:before="200" w:after="200"/>
        <w:ind w:firstLine="0"/>
        <w:rPr>
          <w:rFonts w:asciiTheme="minorHAnsi" w:hAnsiTheme="minorHAnsi"/>
          <w:sz w:val="22"/>
          <w:szCs w:val="22"/>
          <w:lang w:val="en-US"/>
        </w:rPr>
      </w:pPr>
      <w:r w:rsidRPr="00317E25">
        <w:rPr>
          <w:rFonts w:asciiTheme="minorHAnsi" w:eastAsiaTheme="minorHAnsi" w:hAnsiTheme="minorHAnsi" w:cstheme="minorBidi"/>
          <w:b/>
          <w:sz w:val="26"/>
          <w:szCs w:val="26"/>
          <w:lang w:val="en-US" w:eastAsia="en-US"/>
        </w:rPr>
        <w:t>4. Acknowledgements</w:t>
      </w:r>
      <w:r w:rsidRPr="00317E25">
        <w:rPr>
          <w:rFonts w:asciiTheme="minorHAnsi" w:hAnsiTheme="minorHAnsi"/>
          <w:sz w:val="22"/>
          <w:szCs w:val="22"/>
          <w:lang w:val="en-US"/>
        </w:rPr>
        <w:t xml:space="preserve"> [section at the end of the article, before the final list of references].</w:t>
      </w:r>
    </w:p>
    <w:p w14:paraId="0B10F273" w14:textId="77777777" w:rsidR="002A1B3C" w:rsidRPr="00317E25" w:rsidRDefault="002A1B3C" w:rsidP="002A1B3C">
      <w:pPr>
        <w:pStyle w:val="SubsequentParagraphsTextStyle"/>
        <w:ind w:firstLine="0"/>
        <w:jc w:val="both"/>
        <w:rPr>
          <w:rFonts w:asciiTheme="minorHAnsi" w:hAnsiTheme="minorHAnsi"/>
          <w:sz w:val="22"/>
          <w:szCs w:val="22"/>
          <w:lang w:val="en-US"/>
        </w:rPr>
      </w:pPr>
      <w:r>
        <w:rPr>
          <w:rFonts w:asciiTheme="minorHAnsi" w:hAnsiTheme="minorHAnsi"/>
          <w:sz w:val="22"/>
          <w:szCs w:val="22"/>
          <w:lang w:val="en-US"/>
        </w:rPr>
        <w:t>T</w:t>
      </w:r>
      <w:r w:rsidRPr="00317E25">
        <w:rPr>
          <w:rFonts w:asciiTheme="minorHAnsi" w:hAnsiTheme="minorHAnsi"/>
          <w:sz w:val="22"/>
          <w:szCs w:val="22"/>
          <w:lang w:val="en-US"/>
        </w:rPr>
        <w:t xml:space="preserve">he paragraph of the project to which the research or acknowledgments belong should be </w:t>
      </w:r>
      <w:r>
        <w:rPr>
          <w:rFonts w:asciiTheme="minorHAnsi" w:hAnsiTheme="minorHAnsi"/>
          <w:sz w:val="22"/>
          <w:szCs w:val="22"/>
          <w:lang w:val="en-US"/>
        </w:rPr>
        <w:t>included here</w:t>
      </w:r>
      <w:r w:rsidRPr="00317E25">
        <w:rPr>
          <w:rFonts w:asciiTheme="minorHAnsi" w:hAnsiTheme="minorHAnsi"/>
          <w:sz w:val="22"/>
          <w:szCs w:val="22"/>
          <w:lang w:val="en-US"/>
        </w:rPr>
        <w:t>. For example:</w:t>
      </w:r>
    </w:p>
    <w:p w14:paraId="2431CD0B" w14:textId="77777777" w:rsidR="002A1B3C" w:rsidRPr="00317E25" w:rsidRDefault="002A1B3C" w:rsidP="002A1B3C">
      <w:pPr>
        <w:pStyle w:val="SubsequentParagraphsTextStyle"/>
        <w:ind w:firstLine="357"/>
        <w:jc w:val="both"/>
        <w:rPr>
          <w:rFonts w:asciiTheme="minorHAnsi" w:hAnsiTheme="minorHAnsi"/>
          <w:sz w:val="22"/>
          <w:szCs w:val="22"/>
          <w:lang w:val="en-US"/>
        </w:rPr>
      </w:pPr>
      <w:r w:rsidRPr="00317E25">
        <w:rPr>
          <w:rFonts w:asciiTheme="minorHAnsi" w:hAnsiTheme="minorHAnsi"/>
          <w:sz w:val="22"/>
          <w:szCs w:val="22"/>
          <w:lang w:val="en-US"/>
        </w:rPr>
        <w:t>The present text arises within the framework of a CONCILIUM project (931.791) of the Complutense University of Madrid, "Validation of models of communication, business, social networks</w:t>
      </w:r>
      <w:r>
        <w:rPr>
          <w:rFonts w:asciiTheme="minorHAnsi" w:hAnsiTheme="minorHAnsi"/>
          <w:sz w:val="22"/>
          <w:szCs w:val="22"/>
          <w:lang w:val="en-US"/>
        </w:rPr>
        <w:t>,</w:t>
      </w:r>
      <w:r w:rsidRPr="00317E25">
        <w:rPr>
          <w:rFonts w:asciiTheme="minorHAnsi" w:hAnsiTheme="minorHAnsi"/>
          <w:sz w:val="22"/>
          <w:szCs w:val="22"/>
          <w:lang w:val="en-US"/>
        </w:rPr>
        <w:t xml:space="preserve"> and gender".</w:t>
      </w:r>
    </w:p>
    <w:p w14:paraId="115D243E" w14:textId="5DE05C78" w:rsidR="00395EC1" w:rsidRDefault="00395EC1" w:rsidP="004D2B43">
      <w:pPr>
        <w:pStyle w:val="SubsequentParagraphsTextStyle"/>
        <w:jc w:val="both"/>
        <w:rPr>
          <w:lang w:val="en-US"/>
        </w:rPr>
        <w:sectPr w:rsidR="00395EC1" w:rsidSect="008A5858">
          <w:headerReference w:type="even" r:id="rId25"/>
          <w:headerReference w:type="default" r:id="rId26"/>
          <w:pgSz w:w="11907" w:h="16840" w:code="9"/>
          <w:pgMar w:top="1418" w:right="851" w:bottom="851" w:left="1418" w:header="708" w:footer="708" w:gutter="0"/>
          <w:cols w:space="708"/>
          <w:titlePg/>
          <w:docGrid w:linePitch="360"/>
        </w:sectPr>
      </w:pPr>
    </w:p>
    <w:p w14:paraId="3D44124D" w14:textId="77777777" w:rsidR="004D2B43" w:rsidRPr="00354531" w:rsidRDefault="004D2B43" w:rsidP="004D2B43">
      <w:pPr>
        <w:pStyle w:val="SubsequentParagraphsTextStyle"/>
        <w:jc w:val="both"/>
        <w:rPr>
          <w:rFonts w:asciiTheme="minorHAnsi" w:hAnsiTheme="minorHAnsi"/>
          <w:sz w:val="22"/>
          <w:szCs w:val="22"/>
          <w:lang w:val="en-US"/>
        </w:rPr>
      </w:pPr>
      <w:r>
        <w:rPr>
          <w:lang w:val="en-US"/>
        </w:rPr>
        <w:lastRenderedPageBreak/>
        <w:br w:type="page"/>
      </w:r>
    </w:p>
    <w:p w14:paraId="777EDB27" w14:textId="77777777" w:rsidR="004D2B43" w:rsidRDefault="004D2B43" w:rsidP="004D2B43">
      <w:pPr>
        <w:pStyle w:val="SectionHeadings"/>
        <w:rPr>
          <w:sz w:val="28"/>
          <w:szCs w:val="28"/>
        </w:rPr>
        <w:sectPr w:rsidR="004D2B43" w:rsidSect="008A5858">
          <w:type w:val="continuous"/>
          <w:pgSz w:w="11907" w:h="16840" w:code="9"/>
          <w:pgMar w:top="1418" w:right="851" w:bottom="851" w:left="1418" w:header="708" w:footer="708" w:gutter="0"/>
          <w:cols w:num="2" w:space="708"/>
          <w:titlePg/>
          <w:docGrid w:linePitch="360"/>
        </w:sectPr>
      </w:pPr>
    </w:p>
    <w:p w14:paraId="239961E4" w14:textId="77777777" w:rsidR="002E6E10" w:rsidRPr="00011820" w:rsidRDefault="002E6E10" w:rsidP="002E6E10">
      <w:pPr>
        <w:pStyle w:val="SectionHeadings"/>
        <w:rPr>
          <w:sz w:val="26"/>
          <w:szCs w:val="26"/>
        </w:rPr>
      </w:pPr>
      <w:r w:rsidRPr="00011820">
        <w:rPr>
          <w:sz w:val="26"/>
          <w:szCs w:val="26"/>
        </w:rPr>
        <w:lastRenderedPageBreak/>
        <w:t>Refer</w:t>
      </w:r>
      <w:r>
        <w:rPr>
          <w:sz w:val="26"/>
          <w:szCs w:val="26"/>
        </w:rPr>
        <w:t>e</w:t>
      </w:r>
      <w:r w:rsidRPr="00011820">
        <w:rPr>
          <w:sz w:val="26"/>
          <w:szCs w:val="26"/>
        </w:rPr>
        <w:t>nc</w:t>
      </w:r>
      <w:r>
        <w:rPr>
          <w:sz w:val="26"/>
          <w:szCs w:val="26"/>
        </w:rPr>
        <w:t>e</w:t>
      </w:r>
      <w:r w:rsidRPr="00011820">
        <w:rPr>
          <w:sz w:val="26"/>
          <w:szCs w:val="26"/>
        </w:rPr>
        <w:t>s</w:t>
      </w:r>
    </w:p>
    <w:p w14:paraId="4E4D24D2" w14:textId="77777777" w:rsidR="002E6E10" w:rsidRPr="002E04F8" w:rsidRDefault="002E6E10" w:rsidP="002125B6">
      <w:pPr>
        <w:pStyle w:val="SubsequentParagraphsTextStyle"/>
        <w:ind w:firstLine="0"/>
        <w:jc w:val="both"/>
        <w:rPr>
          <w:rFonts w:asciiTheme="minorHAnsi" w:hAnsiTheme="minorHAnsi"/>
          <w:sz w:val="22"/>
          <w:szCs w:val="22"/>
          <w:lang w:val="en-US"/>
        </w:rPr>
      </w:pPr>
      <w:r w:rsidRPr="00437BF2">
        <w:rPr>
          <w:rFonts w:asciiTheme="minorHAnsi" w:hAnsiTheme="minorHAnsi"/>
          <w:sz w:val="22"/>
          <w:szCs w:val="22"/>
          <w:lang w:val="en-US"/>
        </w:rPr>
        <w:t xml:space="preserve">The complete list of references </w:t>
      </w:r>
      <w:r>
        <w:rPr>
          <w:rFonts w:asciiTheme="minorHAnsi" w:hAnsiTheme="minorHAnsi"/>
          <w:sz w:val="22"/>
          <w:szCs w:val="22"/>
          <w:lang w:val="en-US"/>
        </w:rPr>
        <w:t xml:space="preserve">(APA 7ª citation style) </w:t>
      </w:r>
      <w:r w:rsidRPr="00437BF2">
        <w:rPr>
          <w:rFonts w:asciiTheme="minorHAnsi" w:hAnsiTheme="minorHAnsi"/>
          <w:sz w:val="22"/>
          <w:szCs w:val="22"/>
          <w:lang w:val="en-US"/>
        </w:rPr>
        <w:t>should ap</w:t>
      </w:r>
      <w:r>
        <w:rPr>
          <w:rFonts w:asciiTheme="minorHAnsi" w:hAnsiTheme="minorHAnsi"/>
          <w:sz w:val="22"/>
          <w:szCs w:val="22"/>
          <w:lang w:val="en-US"/>
        </w:rPr>
        <w:t xml:space="preserve">pear at the end of the article in Cambria 11, single-spaced, without blank spaces between authors and French indentation. </w:t>
      </w:r>
      <w:r w:rsidRPr="00437BF2">
        <w:rPr>
          <w:rFonts w:asciiTheme="minorHAnsi" w:hAnsiTheme="minorHAnsi"/>
          <w:sz w:val="22"/>
          <w:szCs w:val="22"/>
          <w:lang w:val="en-US"/>
        </w:rPr>
        <w:t>When possible, include the DOI for each article in the bibliography and indicate the URL if you cite an open access paper.</w:t>
      </w:r>
      <w:r w:rsidRPr="00554DB7">
        <w:rPr>
          <w:rFonts w:asciiTheme="minorHAnsi" w:hAnsiTheme="minorHAnsi"/>
          <w:sz w:val="22"/>
          <w:szCs w:val="22"/>
          <w:lang w:val="en-US"/>
        </w:rPr>
        <w:t xml:space="preserve"> </w:t>
      </w:r>
      <w:r>
        <w:rPr>
          <w:rFonts w:asciiTheme="minorHAnsi" w:hAnsiTheme="minorHAnsi"/>
          <w:sz w:val="22"/>
          <w:szCs w:val="22"/>
          <w:lang w:val="en-US"/>
        </w:rPr>
        <w:t xml:space="preserve">It is recommended to shorten URLs in case they take up more than one line. </w:t>
      </w:r>
      <w:r w:rsidRPr="002E04F8">
        <w:rPr>
          <w:rFonts w:asciiTheme="minorHAnsi" w:hAnsiTheme="minorHAnsi"/>
          <w:sz w:val="22"/>
          <w:szCs w:val="22"/>
          <w:lang w:val="en-US"/>
        </w:rPr>
        <w:t>Examples:</w:t>
      </w:r>
    </w:p>
    <w:p w14:paraId="3281BDC9" w14:textId="77777777" w:rsidR="004D2B43" w:rsidRPr="00011820" w:rsidRDefault="004D2B43" w:rsidP="004D2B43">
      <w:pPr>
        <w:pStyle w:val="ReferncesText"/>
        <w:rPr>
          <w:szCs w:val="20"/>
        </w:rPr>
      </w:pPr>
    </w:p>
    <w:p w14:paraId="2471E5D3" w14:textId="77777777" w:rsidR="00844C37" w:rsidRDefault="00844C37" w:rsidP="00844C37">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sidRPr="00922DA0">
        <w:rPr>
          <w:rFonts w:asciiTheme="minorHAnsi" w:hAnsiTheme="minorHAnsi" w:cs="Noto Sans"/>
          <w:sz w:val="22"/>
          <w:szCs w:val="22"/>
          <w:lang w:val="en-US"/>
        </w:rPr>
        <w:t xml:space="preserve">Baynes, T. D. (2019). </w:t>
      </w:r>
      <w:r w:rsidRPr="00922DA0">
        <w:rPr>
          <w:rFonts w:asciiTheme="minorHAnsi" w:hAnsiTheme="minorHAnsi" w:cs="Noto Sans"/>
          <w:i/>
          <w:iCs/>
          <w:sz w:val="22"/>
          <w:szCs w:val="22"/>
          <w:lang w:val="en-US"/>
        </w:rPr>
        <w:t>More than a spasm, less than a sign: Queer masculinity in American visual culture, 1915-1955.</w:t>
      </w:r>
      <w:r w:rsidRPr="00922DA0">
        <w:rPr>
          <w:rFonts w:asciiTheme="minorHAnsi" w:hAnsiTheme="minorHAnsi" w:cs="Noto Sans"/>
          <w:sz w:val="22"/>
          <w:szCs w:val="22"/>
          <w:lang w:val="en-US"/>
        </w:rPr>
        <w:t xml:space="preserve"> </w:t>
      </w:r>
      <w:r>
        <w:rPr>
          <w:rFonts w:asciiTheme="minorHAnsi" w:hAnsiTheme="minorHAnsi" w:cs="Noto Sans"/>
          <w:sz w:val="22"/>
          <w:szCs w:val="22"/>
          <w:lang w:val="en-US"/>
        </w:rPr>
        <w:t xml:space="preserve">[Doctoral thesis] The University of Western Ontario. Electronic Thesis and Dissertation Repository. 6238. </w:t>
      </w:r>
      <w:hyperlink r:id="rId27" w:history="1">
        <w:r>
          <w:rPr>
            <w:rStyle w:val="Hipervnculo"/>
            <w:rFonts w:asciiTheme="minorHAnsi" w:hAnsiTheme="minorHAnsi" w:cs="Noto Sans"/>
            <w:sz w:val="22"/>
            <w:szCs w:val="22"/>
            <w:lang w:val="en-US"/>
          </w:rPr>
          <w:t>https://ir.lib.uwo.ca/etd/6238</w:t>
        </w:r>
      </w:hyperlink>
    </w:p>
    <w:p w14:paraId="408A981C" w14:textId="77777777" w:rsidR="00844C37" w:rsidRDefault="00844C37" w:rsidP="00844C37">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GB"/>
        </w:rPr>
        <w:t xml:space="preserve">Clare, R. (2021). </w:t>
      </w:r>
      <w:r>
        <w:rPr>
          <w:rFonts w:asciiTheme="minorHAnsi" w:hAnsiTheme="minorHAnsi" w:cs="Noto Sans"/>
          <w:i/>
          <w:iCs/>
          <w:sz w:val="22"/>
          <w:szCs w:val="22"/>
          <w:lang w:val="en-GB"/>
        </w:rPr>
        <w:t xml:space="preserve">Ancient Greece and Rome in videogames. </w:t>
      </w:r>
      <w:r>
        <w:rPr>
          <w:rFonts w:asciiTheme="minorHAnsi" w:hAnsiTheme="minorHAnsi" w:cs="Noto Sans"/>
          <w:i/>
          <w:iCs/>
          <w:sz w:val="22"/>
          <w:szCs w:val="22"/>
          <w:lang w:val="en-US"/>
        </w:rPr>
        <w:t>Representation, play, transmedia</w:t>
      </w:r>
      <w:r>
        <w:rPr>
          <w:rFonts w:asciiTheme="minorHAnsi" w:hAnsiTheme="minorHAnsi" w:cs="Noto Sans"/>
          <w:sz w:val="22"/>
          <w:szCs w:val="22"/>
          <w:lang w:val="en-US"/>
        </w:rPr>
        <w:t>. Bloomsbury Academic.</w:t>
      </w:r>
    </w:p>
    <w:p w14:paraId="1FFA3673" w14:textId="77777777" w:rsidR="00844C37" w:rsidRDefault="00844C37" w:rsidP="00844C37">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 xml:space="preserve">Cohen, D. &amp; Anderson S. (2021). </w:t>
      </w:r>
      <w:r>
        <w:rPr>
          <w:rFonts w:asciiTheme="minorHAnsi" w:hAnsiTheme="minorHAnsi" w:cs="Noto Sans"/>
          <w:i/>
          <w:iCs/>
          <w:sz w:val="22"/>
          <w:szCs w:val="22"/>
          <w:lang w:val="en-US"/>
        </w:rPr>
        <w:t>A Visual Language</w:t>
      </w:r>
      <w:r>
        <w:rPr>
          <w:rFonts w:asciiTheme="minorHAnsi" w:hAnsiTheme="minorHAnsi" w:cs="Noto Sans"/>
          <w:sz w:val="22"/>
          <w:szCs w:val="22"/>
          <w:lang w:val="en-US"/>
        </w:rPr>
        <w:t xml:space="preserve">. Bloomsbury Publishing. </w:t>
      </w:r>
    </w:p>
    <w:p w14:paraId="5D07B02B" w14:textId="77777777" w:rsidR="00844C37" w:rsidRDefault="00844C37" w:rsidP="00844C37">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 xml:space="preserve">Delicado, A. &amp; Rowland, J. (2021, May 7). Visual representations of science in a pandemic: COVID-19 in images. </w:t>
      </w:r>
      <w:r>
        <w:rPr>
          <w:rFonts w:asciiTheme="minorHAnsi" w:hAnsiTheme="minorHAnsi" w:cs="Noto Sans"/>
          <w:i/>
          <w:iCs/>
          <w:sz w:val="22"/>
          <w:szCs w:val="22"/>
          <w:lang w:val="en-US"/>
        </w:rPr>
        <w:t>Front. Commun</w:t>
      </w:r>
      <w:r>
        <w:rPr>
          <w:rFonts w:asciiTheme="minorHAnsi" w:hAnsiTheme="minorHAnsi" w:cs="Noto Sans"/>
          <w:sz w:val="22"/>
          <w:szCs w:val="22"/>
          <w:lang w:val="en-US"/>
        </w:rPr>
        <w:t xml:space="preserve">. </w:t>
      </w:r>
      <w:hyperlink r:id="rId28" w:history="1">
        <w:r>
          <w:rPr>
            <w:rStyle w:val="Hipervnculo"/>
            <w:rFonts w:asciiTheme="minorHAnsi" w:hAnsiTheme="minorHAnsi" w:cs="Noto Sans"/>
            <w:sz w:val="22"/>
            <w:szCs w:val="22"/>
            <w:lang w:val="en-US"/>
          </w:rPr>
          <w:t>https://doi.org/10.3389/fcomm.2021.645725</w:t>
        </w:r>
      </w:hyperlink>
    </w:p>
    <w:p w14:paraId="0AFE4C06" w14:textId="77777777" w:rsidR="00844C37" w:rsidRDefault="00844C37" w:rsidP="00844C37">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Kavka, M. (2019). From the “Belfie” to the Death-of-Me: The Affective Archive of the Self/ie. In</w:t>
      </w:r>
      <w:r>
        <w:rPr>
          <w:rFonts w:asciiTheme="minorHAnsi" w:hAnsiTheme="minorHAnsi"/>
          <w:sz w:val="22"/>
          <w:szCs w:val="22"/>
          <w:lang w:val="en-US"/>
        </w:rPr>
        <w:t xml:space="preserve"> J. </w:t>
      </w:r>
      <w:r>
        <w:rPr>
          <w:rFonts w:asciiTheme="minorHAnsi" w:hAnsiTheme="minorHAnsi" w:cs="Noto Sans"/>
          <w:sz w:val="22"/>
          <w:szCs w:val="22"/>
          <w:lang w:val="en-US"/>
        </w:rPr>
        <w:t xml:space="preserve">Riquet &amp; M. Heusser (Eds), </w:t>
      </w:r>
      <w:r>
        <w:rPr>
          <w:rFonts w:asciiTheme="minorHAnsi" w:hAnsiTheme="minorHAnsi" w:cs="Noto Sans"/>
          <w:i/>
          <w:iCs/>
          <w:sz w:val="22"/>
          <w:szCs w:val="22"/>
          <w:lang w:val="en-US"/>
        </w:rPr>
        <w:t>Imaging identity. Text, mediality and contemporary visual culture</w:t>
      </w:r>
      <w:r>
        <w:rPr>
          <w:rFonts w:asciiTheme="minorHAnsi" w:hAnsiTheme="minorHAnsi" w:cs="Noto Sans"/>
          <w:sz w:val="22"/>
          <w:szCs w:val="22"/>
          <w:lang w:val="en-US"/>
        </w:rPr>
        <w:t xml:space="preserve"> (pp. 35-59). Palgrave Macmillan. </w:t>
      </w:r>
      <w:hyperlink r:id="rId29" w:history="1">
        <w:r>
          <w:rPr>
            <w:rStyle w:val="Hipervnculo"/>
            <w:rFonts w:asciiTheme="minorHAnsi" w:hAnsiTheme="minorHAnsi" w:cs="Noto Sans"/>
            <w:sz w:val="22"/>
            <w:szCs w:val="22"/>
            <w:lang w:val="en-US"/>
          </w:rPr>
          <w:t>https://doi.org.10.1007/978-3-030-21774-7</w:t>
        </w:r>
      </w:hyperlink>
      <w:r>
        <w:rPr>
          <w:rFonts w:asciiTheme="minorHAnsi" w:hAnsiTheme="minorHAnsi" w:cs="Noto Sans"/>
          <w:sz w:val="22"/>
          <w:szCs w:val="22"/>
          <w:lang w:val="en-US"/>
        </w:rPr>
        <w:t>.</w:t>
      </w:r>
    </w:p>
    <w:p w14:paraId="58B732F5" w14:textId="77777777" w:rsidR="00844C37" w:rsidRDefault="00844C37" w:rsidP="00844C37">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 xml:space="preserve">Kinder, M. &amp; McPherson, T. (Eds.). (2021). </w:t>
      </w:r>
      <w:r>
        <w:rPr>
          <w:rFonts w:asciiTheme="minorHAnsi" w:hAnsiTheme="minorHAnsi" w:cs="Noto Sans"/>
          <w:i/>
          <w:iCs/>
          <w:sz w:val="22"/>
          <w:szCs w:val="22"/>
          <w:lang w:val="en-US"/>
        </w:rPr>
        <w:t>Transmedia frictions: The digital, the arts, and the humanities</w:t>
      </w:r>
      <w:r>
        <w:rPr>
          <w:rFonts w:asciiTheme="minorHAnsi" w:hAnsiTheme="minorHAnsi" w:cs="Noto Sans"/>
          <w:sz w:val="22"/>
          <w:szCs w:val="22"/>
          <w:lang w:val="en-US"/>
        </w:rPr>
        <w:t>. University of California Press.</w:t>
      </w:r>
    </w:p>
    <w:p w14:paraId="072AC45D" w14:textId="77777777" w:rsidR="00844C37" w:rsidRDefault="00844C37" w:rsidP="00844C37">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 xml:space="preserve">McSwiney, J., Vaughan, M., Heft A. &amp; Hoffmann, M. (2021) Sharing the hate? Memes and transnationality in the far right’s digital visual culture. </w:t>
      </w:r>
      <w:r>
        <w:rPr>
          <w:rFonts w:asciiTheme="minorHAnsi" w:hAnsiTheme="minorHAnsi" w:cs="Noto Sans"/>
          <w:i/>
          <w:iCs/>
          <w:sz w:val="22"/>
          <w:szCs w:val="22"/>
          <w:lang w:val="en-US"/>
        </w:rPr>
        <w:t>Information, Communication &amp; Society</w:t>
      </w:r>
      <w:r>
        <w:rPr>
          <w:rFonts w:asciiTheme="minorHAnsi" w:hAnsiTheme="minorHAnsi" w:cs="Noto Sans"/>
          <w:sz w:val="22"/>
          <w:szCs w:val="22"/>
          <w:lang w:val="en-US"/>
        </w:rPr>
        <w:t xml:space="preserve">, </w:t>
      </w:r>
      <w:hyperlink r:id="rId30" w:history="1">
        <w:r>
          <w:rPr>
            <w:rStyle w:val="Hipervnculo"/>
            <w:rFonts w:asciiTheme="minorHAnsi" w:hAnsiTheme="minorHAnsi" w:cs="Noto Sans"/>
            <w:sz w:val="22"/>
            <w:szCs w:val="22"/>
            <w:lang w:val="en-US"/>
          </w:rPr>
          <w:t>https://doi.og/10.1080/1369118X.2021.1961006</w:t>
        </w:r>
      </w:hyperlink>
    </w:p>
    <w:p w14:paraId="0EBBD1B8" w14:textId="77777777" w:rsidR="00844C37" w:rsidRDefault="00844C37" w:rsidP="00844C37">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Millepied, B. (Director). (2020). </w:t>
      </w:r>
      <w:r>
        <w:rPr>
          <w:rStyle w:val="nfasis"/>
          <w:rFonts w:asciiTheme="minorHAnsi" w:eastAsia="MS Mincho" w:hAnsiTheme="minorHAnsi" w:cs="Noto Sans"/>
          <w:sz w:val="22"/>
          <w:szCs w:val="22"/>
          <w:lang w:val="en-GB"/>
        </w:rPr>
        <w:t>Dance of Dreams </w:t>
      </w:r>
      <w:r>
        <w:rPr>
          <w:rFonts w:asciiTheme="minorHAnsi" w:hAnsiTheme="minorHAnsi" w:cs="Noto Sans"/>
          <w:sz w:val="22"/>
          <w:szCs w:val="22"/>
          <w:lang w:val="en-US"/>
        </w:rPr>
        <w:t>[Film]. Sony/ATV Harmony.</w:t>
      </w:r>
    </w:p>
    <w:p w14:paraId="56694095" w14:textId="77777777" w:rsidR="00844C37" w:rsidRDefault="00844C37" w:rsidP="00844C37">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Cambria" w:hAnsi="Cambria" w:cs="Noto Sans"/>
          <w:lang w:val="en-US"/>
        </w:rPr>
        <w:t xml:space="preserve">Mirzoeff, N. </w:t>
      </w:r>
      <w:r>
        <w:rPr>
          <w:rFonts w:asciiTheme="minorHAnsi" w:hAnsiTheme="minorHAnsi" w:cs="Noto Sans"/>
          <w:sz w:val="22"/>
          <w:szCs w:val="22"/>
          <w:lang w:val="en-US"/>
        </w:rPr>
        <w:t xml:space="preserve">(2011). </w:t>
      </w:r>
      <w:r>
        <w:rPr>
          <w:rFonts w:asciiTheme="minorHAnsi" w:hAnsiTheme="minorHAnsi" w:cs="Noto Sans"/>
          <w:i/>
          <w:iCs/>
          <w:sz w:val="22"/>
          <w:szCs w:val="22"/>
          <w:lang w:val="en-US"/>
        </w:rPr>
        <w:t>The right to look: A counterhistory of visuality</w:t>
      </w:r>
      <w:r>
        <w:rPr>
          <w:rFonts w:asciiTheme="minorHAnsi" w:hAnsiTheme="minorHAnsi" w:cs="Noto Sans"/>
          <w:sz w:val="22"/>
          <w:szCs w:val="22"/>
          <w:lang w:val="en-US"/>
        </w:rPr>
        <w:t>. Duke University Press.</w:t>
      </w:r>
    </w:p>
    <w:p w14:paraId="1EDF6B93" w14:textId="77777777" w:rsidR="00844C37" w:rsidRDefault="00844C37" w:rsidP="00844C37">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 xml:space="preserve">Mirzoeff, N. (2017). </w:t>
      </w:r>
      <w:r>
        <w:rPr>
          <w:rFonts w:asciiTheme="minorHAnsi" w:hAnsiTheme="minorHAnsi" w:cs="Noto Sans"/>
          <w:i/>
          <w:iCs/>
          <w:sz w:val="22"/>
          <w:szCs w:val="22"/>
          <w:lang w:val="en-US"/>
        </w:rPr>
        <w:t>The appearance of Black Lives Matter</w:t>
      </w:r>
      <w:r>
        <w:rPr>
          <w:rFonts w:asciiTheme="minorHAnsi" w:hAnsiTheme="minorHAnsi" w:cs="Noto Sans"/>
          <w:sz w:val="22"/>
          <w:szCs w:val="22"/>
          <w:lang w:val="en-US"/>
        </w:rPr>
        <w:t>. NAME Publications.</w:t>
      </w:r>
    </w:p>
    <w:p w14:paraId="7C2E98E7" w14:textId="77777777" w:rsidR="00844C37" w:rsidRDefault="00844C37" w:rsidP="00844C37">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 xml:space="preserve">Newbury, D., Rizzo, L., &amp; Thomas, K. (2020). </w:t>
      </w:r>
      <w:r>
        <w:rPr>
          <w:rFonts w:asciiTheme="minorHAnsi" w:hAnsiTheme="minorHAnsi" w:cs="Noto Sans"/>
          <w:i/>
          <w:iCs/>
          <w:sz w:val="22"/>
          <w:szCs w:val="22"/>
          <w:lang w:val="en-US"/>
        </w:rPr>
        <w:t>Women and photography in Africa: Creative practices and feminist challenges</w:t>
      </w:r>
      <w:r>
        <w:rPr>
          <w:rFonts w:asciiTheme="minorHAnsi" w:hAnsiTheme="minorHAnsi" w:cs="Noto Sans"/>
          <w:sz w:val="22"/>
          <w:szCs w:val="22"/>
          <w:lang w:val="en-US"/>
        </w:rPr>
        <w:t>. Routledge.</w:t>
      </w:r>
    </w:p>
    <w:p w14:paraId="22ACC018" w14:textId="77777777" w:rsidR="00844C37" w:rsidRDefault="00844C37" w:rsidP="00844C37">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 xml:space="preserve">Spyer, P. (2021). </w:t>
      </w:r>
      <w:r>
        <w:rPr>
          <w:rFonts w:asciiTheme="minorHAnsi" w:hAnsiTheme="minorHAnsi" w:cs="Noto Sans"/>
          <w:i/>
          <w:iCs/>
          <w:sz w:val="22"/>
          <w:szCs w:val="22"/>
          <w:lang w:val="en-US"/>
        </w:rPr>
        <w:t>Orphaned landscapes: violence, visuality, and appearance in Indonesia</w:t>
      </w:r>
      <w:r>
        <w:rPr>
          <w:rFonts w:asciiTheme="minorHAnsi" w:hAnsiTheme="minorHAnsi" w:cs="Noto Sans"/>
          <w:sz w:val="22"/>
          <w:szCs w:val="22"/>
          <w:lang w:val="en-US"/>
        </w:rPr>
        <w:t xml:space="preserve">. Fordham Universities Libraries. </w:t>
      </w:r>
    </w:p>
    <w:p w14:paraId="58521B07" w14:textId="77777777" w:rsidR="00844C37" w:rsidRDefault="00844C37" w:rsidP="00844C37">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 xml:space="preserve">Verstappen, S. (2021, January 14). Hidden behind toilet rolls: visual landscapes of COVID-19. </w:t>
      </w:r>
      <w:r>
        <w:rPr>
          <w:rFonts w:asciiTheme="minorHAnsi" w:hAnsiTheme="minorHAnsi" w:cs="Noto Sans"/>
          <w:i/>
          <w:iCs/>
          <w:sz w:val="22"/>
          <w:szCs w:val="22"/>
          <w:lang w:val="en-US"/>
        </w:rPr>
        <w:t>Focaal: Journal of Global and Historical Anthropology</w:t>
      </w:r>
      <w:r>
        <w:rPr>
          <w:rFonts w:asciiTheme="minorHAnsi" w:hAnsiTheme="minorHAnsi" w:cs="Noto Sans"/>
          <w:sz w:val="22"/>
          <w:szCs w:val="22"/>
          <w:lang w:val="en-US"/>
        </w:rPr>
        <w:t xml:space="preserve">. </w:t>
      </w:r>
      <w:hyperlink r:id="rId31" w:history="1">
        <w:r w:rsidRPr="00F30A7B">
          <w:rPr>
            <w:rStyle w:val="Hipervnculo"/>
            <w:rFonts w:asciiTheme="minorHAnsi" w:hAnsiTheme="minorHAnsi" w:cs="Noto Sans"/>
            <w:sz w:val="22"/>
            <w:szCs w:val="22"/>
            <w:lang w:val="en-US"/>
          </w:rPr>
          <w:t>https://bit.ly/3JKqdgw</w:t>
        </w:r>
      </w:hyperlink>
    </w:p>
    <w:p w14:paraId="60E3D23A" w14:textId="77777777" w:rsidR="00844C37" w:rsidRDefault="00844C37" w:rsidP="00844C37">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 xml:space="preserve">Vilela, R. (2021, May 19) A collective of Latin American photographers tell the stories of their countries during the pandemic. </w:t>
      </w:r>
      <w:r>
        <w:rPr>
          <w:rFonts w:asciiTheme="minorHAnsi" w:hAnsiTheme="minorHAnsi" w:cs="Noto Sans"/>
          <w:i/>
          <w:iCs/>
          <w:sz w:val="22"/>
          <w:szCs w:val="22"/>
          <w:lang w:val="en-US"/>
        </w:rPr>
        <w:t>The Washington Post</w:t>
      </w:r>
      <w:r>
        <w:rPr>
          <w:rFonts w:asciiTheme="minorHAnsi" w:hAnsiTheme="minorHAnsi" w:cs="Noto Sans"/>
          <w:sz w:val="22"/>
          <w:szCs w:val="22"/>
          <w:lang w:val="en-US"/>
        </w:rPr>
        <w:t xml:space="preserve">. </w:t>
      </w:r>
    </w:p>
    <w:p w14:paraId="7FCD0079" w14:textId="77777777" w:rsidR="000D0F73" w:rsidRPr="009E49B4" w:rsidRDefault="000D0F73" w:rsidP="000D0F73">
      <w:pPr>
        <w:spacing w:after="240"/>
        <w:rPr>
          <w:sz w:val="22"/>
          <w:szCs w:val="22"/>
          <w:lang w:val="en-US"/>
        </w:rPr>
      </w:pPr>
    </w:p>
    <w:p w14:paraId="76982B99" w14:textId="77777777" w:rsidR="000D0F73" w:rsidRDefault="000D0F73" w:rsidP="000D0F73">
      <w:pPr>
        <w:spacing w:after="240"/>
        <w:rPr>
          <w:sz w:val="22"/>
          <w:szCs w:val="22"/>
          <w:lang w:val="en-US"/>
        </w:rPr>
        <w:sectPr w:rsidR="000D0F73" w:rsidSect="00EF3243">
          <w:headerReference w:type="even" r:id="rId32"/>
          <w:headerReference w:type="default" r:id="rId33"/>
          <w:type w:val="continuous"/>
          <w:pgSz w:w="11907" w:h="16840" w:code="9"/>
          <w:pgMar w:top="1418" w:right="851" w:bottom="851" w:left="1418" w:header="708" w:footer="708" w:gutter="0"/>
          <w:cols w:space="708"/>
          <w:titlePg/>
          <w:docGrid w:linePitch="360"/>
        </w:sectPr>
      </w:pPr>
    </w:p>
    <w:p w14:paraId="46CD8059" w14:textId="77777777" w:rsidR="000D0F73" w:rsidRPr="009E49B4" w:rsidRDefault="000D0F73" w:rsidP="000D0F73">
      <w:pPr>
        <w:spacing w:after="240"/>
        <w:rPr>
          <w:sz w:val="22"/>
          <w:szCs w:val="22"/>
          <w:lang w:val="en-US"/>
        </w:rPr>
      </w:pPr>
    </w:p>
    <w:p w14:paraId="54C1A23C" w14:textId="77777777" w:rsidR="000D0F73" w:rsidRDefault="000D0F73"/>
    <w:sectPr w:rsidR="000D0F73" w:rsidSect="00EF3243">
      <w:type w:val="continuous"/>
      <w:pgSz w:w="11907" w:h="16840" w:code="9"/>
      <w:pgMar w:top="1417" w:right="1701" w:bottom="1417" w:left="1701"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2BF38" w14:textId="77777777" w:rsidR="006D492A" w:rsidRDefault="006D492A" w:rsidP="000D0F73">
      <w:pPr>
        <w:spacing w:after="0" w:line="240" w:lineRule="auto"/>
      </w:pPr>
      <w:r>
        <w:separator/>
      </w:r>
    </w:p>
  </w:endnote>
  <w:endnote w:type="continuationSeparator" w:id="0">
    <w:p w14:paraId="43F6DC64" w14:textId="77777777" w:rsidR="006D492A" w:rsidRDefault="006D492A" w:rsidP="000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22390" w14:textId="60EDC047" w:rsidR="002E6E10" w:rsidRDefault="002E6E10" w:rsidP="008349EA">
    <w:pPr>
      <w:pStyle w:val="Piedepgina"/>
      <w:jc w:val="center"/>
    </w:pPr>
    <w:bookmarkStart w:id="0" w:name="_GoBack"/>
    <w:bookmarkEnd w:id="0"/>
  </w:p>
  <w:p w14:paraId="7D5B3735" w14:textId="77777777" w:rsidR="002E6E10" w:rsidRDefault="002E6E10" w:rsidP="008349EA">
    <w:pPr>
      <w:pStyle w:val="Piedepgina"/>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380DD" w14:textId="77777777" w:rsidR="00F31EB8" w:rsidRDefault="00F31EB8" w:rsidP="00F31EB8">
    <w:pPr>
      <w:pStyle w:val="Piedepgina"/>
    </w:pPr>
  </w:p>
  <w:p w14:paraId="634C7001" w14:textId="77777777" w:rsidR="00413961" w:rsidRPr="00F31EB8" w:rsidRDefault="00413961" w:rsidP="00F31EB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D4C20" w14:textId="77777777" w:rsidR="00A547D8" w:rsidRDefault="00A547D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D8CBC" w14:textId="77777777" w:rsidR="00A547D8" w:rsidRDefault="00A547D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53338" w14:textId="77777777" w:rsidR="002E6E10" w:rsidRPr="002C7C5E" w:rsidRDefault="002E6E10" w:rsidP="008349EA">
    <w:pPr>
      <w:pStyle w:val="Footer-Headli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17E5C" w14:textId="77777777" w:rsidR="002E6E10" w:rsidRPr="0041115E" w:rsidRDefault="002E6E10" w:rsidP="008349EA">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53D1C" w14:textId="77777777" w:rsidR="002E6E10" w:rsidRDefault="002E6E10">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59132" w14:textId="77777777" w:rsidR="002E6E10" w:rsidRPr="0041115E" w:rsidRDefault="002E6E10" w:rsidP="008349EA">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6CAE9" w14:textId="77777777" w:rsidR="002E6E10" w:rsidRDefault="002E6E10">
    <w:pPr>
      <w:pStyle w:val="Piedepgin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E588C" w14:textId="77777777" w:rsidR="008349EA" w:rsidRPr="00762F6D" w:rsidRDefault="008349EA" w:rsidP="00762F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45136" w14:textId="77777777" w:rsidR="006D492A" w:rsidRDefault="006D492A" w:rsidP="000D0F73">
      <w:pPr>
        <w:spacing w:after="0" w:line="240" w:lineRule="auto"/>
      </w:pPr>
      <w:r>
        <w:separator/>
      </w:r>
    </w:p>
  </w:footnote>
  <w:footnote w:type="continuationSeparator" w:id="0">
    <w:p w14:paraId="18244400" w14:textId="77777777" w:rsidR="006D492A" w:rsidRDefault="006D492A" w:rsidP="000D0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0D30A" w14:textId="77777777" w:rsidR="007F2DA4" w:rsidRDefault="007F2DA4" w:rsidP="007F2DA4">
    <w:pPr>
      <w:pStyle w:val="Piedepgina"/>
      <w:pBdr>
        <w:top w:val="single" w:sz="4" w:space="0" w:color="auto"/>
        <w:left w:val="single" w:sz="4" w:space="4" w:color="auto"/>
        <w:bottom w:val="single" w:sz="4" w:space="1" w:color="auto"/>
        <w:right w:val="single" w:sz="4" w:space="4" w:color="auto"/>
      </w:pBdr>
      <w:shd w:val="clear" w:color="auto" w:fill="964C09"/>
      <w:tabs>
        <w:tab w:val="center" w:pos="3686"/>
      </w:tabs>
      <w:spacing w:after="0"/>
      <w:ind w:left="709"/>
      <w:jc w:val="left"/>
      <w:rPr>
        <w:rFonts w:asciiTheme="majorHAnsi" w:hAnsiTheme="majorHAnsi" w:cstheme="majorHAnsi"/>
        <w:color w:val="FFFFFF" w:themeColor="background1"/>
        <w:sz w:val="20"/>
        <w:szCs w:val="20"/>
      </w:rPr>
    </w:pPr>
    <w:r w:rsidRPr="008F3F65">
      <w:rPr>
        <w:rFonts w:asciiTheme="majorHAnsi" w:hAnsiTheme="majorHAnsi" w:cstheme="majorHAnsi"/>
        <w:i/>
        <w:noProof/>
        <w:color w:val="FFFFFF" w:themeColor="background1"/>
        <w:sz w:val="20"/>
        <w:szCs w:val="20"/>
        <w:lang w:val="es-ES" w:eastAsia="es-ES"/>
      </w:rPr>
      <w:drawing>
        <wp:anchor distT="0" distB="0" distL="114300" distR="114300" simplePos="0" relativeHeight="251662336" behindDoc="0" locked="0" layoutInCell="1" allowOverlap="1" wp14:anchorId="70C9B67F" wp14:editId="056B0DFE">
          <wp:simplePos x="0" y="0"/>
          <wp:positionH relativeFrom="column">
            <wp:posOffset>-376555</wp:posOffset>
          </wp:positionH>
          <wp:positionV relativeFrom="paragraph">
            <wp:posOffset>-4445</wp:posOffset>
          </wp:positionV>
          <wp:extent cx="793115" cy="71818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n.jpg"/>
                  <pic:cNvPicPr/>
                </pic:nvPicPr>
                <pic:blipFill>
                  <a:blip r:embed="rId1">
                    <a:extLst>
                      <a:ext uri="{28A0092B-C50C-407E-A947-70E740481C1C}">
                        <a14:useLocalDpi xmlns:a14="http://schemas.microsoft.com/office/drawing/2010/main" val="0"/>
                      </a:ext>
                    </a:extLst>
                  </a:blip>
                  <a:stretch>
                    <a:fillRect/>
                  </a:stretch>
                </pic:blipFill>
                <pic:spPr>
                  <a:xfrm>
                    <a:off x="0" y="0"/>
                    <a:ext cx="793115" cy="71818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cstheme="majorHAnsi"/>
        <w:i/>
        <w:color w:val="FFFFFF" w:themeColor="background1"/>
        <w:sz w:val="20"/>
        <w:szCs w:val="20"/>
      </w:rPr>
      <w:t xml:space="preserve">VISUAL REVIEW    </w:t>
    </w:r>
    <w:r>
      <w:rPr>
        <w:rFonts w:asciiTheme="majorHAnsi" w:hAnsiTheme="majorHAnsi" w:cstheme="majorHAnsi"/>
        <w:color w:val="FFFFFF" w:themeColor="background1"/>
        <w:sz w:val="20"/>
        <w:szCs w:val="20"/>
      </w:rPr>
      <w:t xml:space="preserve">|    </w:t>
    </w:r>
    <w:r w:rsidRPr="001D7FF7">
      <w:rPr>
        <w:rFonts w:asciiTheme="majorHAnsi" w:hAnsiTheme="majorHAnsi" w:cstheme="majorHAnsi"/>
        <w:color w:val="FFFFFF" w:themeColor="background1"/>
        <w:sz w:val="20"/>
        <w:szCs w:val="20"/>
        <w:lang w:val="es-ES_tradnl"/>
      </w:rPr>
      <w:t xml:space="preserve">Vol. </w:t>
    </w:r>
    <w:r>
      <w:rPr>
        <w:rFonts w:asciiTheme="majorHAnsi" w:hAnsiTheme="majorHAnsi" w:cstheme="majorHAnsi"/>
        <w:color w:val="FFFFFF" w:themeColor="background1"/>
        <w:sz w:val="20"/>
        <w:szCs w:val="20"/>
        <w:lang w:val="es-ES_tradnl"/>
      </w:rPr>
      <w:t>X</w:t>
    </w:r>
    <w:r w:rsidRPr="001D7FF7">
      <w:rPr>
        <w:rFonts w:asciiTheme="majorHAnsi" w:hAnsiTheme="majorHAnsi" w:cstheme="majorHAnsi"/>
        <w:color w:val="FFFFFF" w:themeColor="background1"/>
        <w:sz w:val="20"/>
        <w:szCs w:val="20"/>
        <w:lang w:val="es-ES_tradnl"/>
      </w:rPr>
      <w:t xml:space="preserve">, No. </w:t>
    </w:r>
    <w:r>
      <w:rPr>
        <w:rFonts w:asciiTheme="majorHAnsi" w:hAnsiTheme="majorHAnsi" w:cstheme="majorHAnsi"/>
        <w:color w:val="FFFFFF" w:themeColor="background1"/>
        <w:sz w:val="20"/>
        <w:szCs w:val="20"/>
        <w:lang w:val="es-ES_tradnl"/>
      </w:rPr>
      <w:t>X</w:t>
    </w:r>
    <w:r w:rsidRPr="001D7FF7">
      <w:rPr>
        <w:rFonts w:asciiTheme="majorHAnsi" w:hAnsiTheme="majorHAnsi" w:cstheme="majorHAnsi"/>
        <w:color w:val="FFFFFF" w:themeColor="background1"/>
        <w:sz w:val="20"/>
        <w:szCs w:val="20"/>
        <w:lang w:val="es-ES_tradnl"/>
      </w:rPr>
      <w:t>, 202</w:t>
    </w:r>
    <w:r>
      <w:rPr>
        <w:rFonts w:asciiTheme="majorHAnsi" w:hAnsiTheme="majorHAnsi" w:cstheme="majorHAnsi"/>
        <w:color w:val="FFFFFF" w:themeColor="background1"/>
        <w:sz w:val="20"/>
        <w:szCs w:val="20"/>
        <w:lang w:val="es-ES_tradnl"/>
      </w:rPr>
      <w:t xml:space="preserve">X    |    ISSN </w:t>
    </w:r>
    <w:r w:rsidRPr="00917945">
      <w:rPr>
        <w:rFonts w:asciiTheme="majorHAnsi" w:hAnsiTheme="majorHAnsi" w:cstheme="majorHAnsi"/>
        <w:color w:val="FFFFFF" w:themeColor="background1"/>
        <w:sz w:val="20"/>
        <w:szCs w:val="20"/>
        <w:lang w:val="es-ES_tradnl"/>
      </w:rPr>
      <w:t>2695-9631</w:t>
    </w:r>
  </w:p>
  <w:p w14:paraId="155CE906" w14:textId="77777777" w:rsidR="007F2DA4" w:rsidRDefault="007F2DA4" w:rsidP="007F2DA4">
    <w:pPr>
      <w:pStyle w:val="Piedepgina"/>
      <w:pBdr>
        <w:top w:val="single" w:sz="4" w:space="0" w:color="auto"/>
        <w:left w:val="single" w:sz="4" w:space="4" w:color="auto"/>
        <w:bottom w:val="single" w:sz="4" w:space="1" w:color="auto"/>
        <w:right w:val="single" w:sz="4" w:space="4" w:color="auto"/>
      </w:pBdr>
      <w:shd w:val="clear" w:color="auto" w:fill="964C09"/>
      <w:tabs>
        <w:tab w:val="center" w:pos="3686"/>
      </w:tabs>
      <w:spacing w:after="0"/>
      <w:ind w:left="709"/>
      <w:jc w:val="left"/>
      <w:rPr>
        <w:rFonts w:asciiTheme="majorHAnsi" w:hAnsiTheme="majorHAnsi" w:cstheme="majorHAnsi"/>
        <w:i/>
        <w:noProof/>
        <w:color w:val="F79646" w:themeColor="accent6"/>
        <w:sz w:val="20"/>
        <w:szCs w:val="20"/>
        <w:lang w:val="es-ES" w:eastAsia="es-ES"/>
      </w:rPr>
    </w:pPr>
    <w:r w:rsidRPr="008F3F65">
      <w:rPr>
        <w:rFonts w:asciiTheme="majorHAnsi" w:hAnsiTheme="majorHAnsi" w:cstheme="majorHAnsi"/>
        <w:i/>
        <w:color w:val="FFFFFF" w:themeColor="background1"/>
        <w:sz w:val="20"/>
        <w:szCs w:val="20"/>
      </w:rPr>
      <w:t>International Visual Culture Review / Revista Internacional de Cultura Visual</w:t>
    </w:r>
    <w:r w:rsidRPr="008F3F65">
      <w:rPr>
        <w:rFonts w:asciiTheme="majorHAnsi" w:hAnsiTheme="majorHAnsi" w:cstheme="majorHAnsi"/>
        <w:i/>
        <w:noProof/>
        <w:color w:val="F79646" w:themeColor="accent6"/>
        <w:sz w:val="20"/>
        <w:szCs w:val="20"/>
        <w:lang w:val="es-ES" w:eastAsia="es-ES"/>
      </w:rPr>
      <w:t xml:space="preserve"> </w:t>
    </w:r>
  </w:p>
  <w:p w14:paraId="28643C1C" w14:textId="77777777" w:rsidR="007F2DA4" w:rsidRPr="008A67AF" w:rsidRDefault="007F2DA4" w:rsidP="007F2DA4">
    <w:pPr>
      <w:pStyle w:val="Piedepgina"/>
      <w:pBdr>
        <w:top w:val="single" w:sz="4" w:space="0" w:color="auto"/>
        <w:left w:val="single" w:sz="4" w:space="4" w:color="auto"/>
        <w:bottom w:val="single" w:sz="4" w:space="1" w:color="auto"/>
        <w:right w:val="single" w:sz="4" w:space="4" w:color="auto"/>
      </w:pBdr>
      <w:shd w:val="clear" w:color="auto" w:fill="964C09"/>
      <w:tabs>
        <w:tab w:val="center" w:pos="3686"/>
      </w:tabs>
      <w:spacing w:after="0"/>
      <w:ind w:left="709"/>
      <w:jc w:val="left"/>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https://doi.org/XX.XXXXX/xxxxxxx</w:t>
    </w:r>
  </w:p>
  <w:p w14:paraId="2862C91A" w14:textId="1A9D4460" w:rsidR="007F2DA4" w:rsidRPr="008A67AF" w:rsidRDefault="007F2DA4" w:rsidP="007F2DA4">
    <w:pPr>
      <w:pStyle w:val="Piedepgina"/>
      <w:pBdr>
        <w:top w:val="single" w:sz="4" w:space="0" w:color="auto"/>
        <w:left w:val="single" w:sz="4" w:space="4" w:color="auto"/>
        <w:bottom w:val="single" w:sz="4" w:space="1" w:color="auto"/>
        <w:right w:val="single" w:sz="4" w:space="4" w:color="auto"/>
      </w:pBdr>
      <w:shd w:val="clear" w:color="auto" w:fill="964C09"/>
      <w:tabs>
        <w:tab w:val="center" w:pos="3686"/>
      </w:tabs>
      <w:spacing w:after="0"/>
      <w:ind w:left="709"/>
      <w:jc w:val="left"/>
      <w:rPr>
        <w:rFonts w:asciiTheme="majorHAnsi" w:hAnsiTheme="majorHAnsi" w:cstheme="majorHAnsi"/>
        <w:color w:val="FFFFFF" w:themeColor="background1"/>
        <w:sz w:val="20"/>
        <w:szCs w:val="20"/>
      </w:rPr>
    </w:pPr>
    <w:r w:rsidRPr="008A67AF">
      <w:rPr>
        <w:rFonts w:asciiTheme="majorHAnsi" w:hAnsiTheme="majorHAnsi" w:cstheme="majorHAnsi"/>
        <w:color w:val="FFFFFF" w:themeColor="background1"/>
        <w:sz w:val="20"/>
        <w:szCs w:val="20"/>
      </w:rPr>
      <w:t xml:space="preserve">© </w:t>
    </w:r>
    <w:r w:rsidR="00A547D8">
      <w:rPr>
        <w:rFonts w:asciiTheme="majorHAnsi" w:hAnsiTheme="majorHAnsi" w:cstheme="majorHAnsi"/>
        <w:color w:val="FFFFFF" w:themeColor="background1"/>
        <w:sz w:val="20"/>
        <w:szCs w:val="20"/>
      </w:rPr>
      <w:t>GKA Ediciones</w:t>
    </w:r>
    <w:r w:rsidRPr="008A67AF">
      <w:rPr>
        <w:rFonts w:asciiTheme="majorHAnsi" w:hAnsiTheme="majorHAnsi" w:cstheme="majorHAnsi"/>
        <w:color w:val="FFFFFF" w:themeColor="background1"/>
        <w:sz w:val="20"/>
        <w:szCs w:val="20"/>
      </w:rPr>
      <w:t xml:space="preserve">, </w:t>
    </w:r>
    <w:r w:rsidRPr="00702F11">
      <w:rPr>
        <w:rFonts w:asciiTheme="majorHAnsi" w:hAnsiTheme="majorHAnsi" w:cstheme="majorHAnsi"/>
        <w:color w:val="FFFFFF" w:themeColor="background1"/>
        <w:sz w:val="20"/>
        <w:szCs w:val="20"/>
      </w:rPr>
      <w:t>authors. All rights reserved.</w:t>
    </w:r>
  </w:p>
  <w:p w14:paraId="434E6DDB" w14:textId="77777777" w:rsidR="002E6E10" w:rsidRDefault="002E6E10">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E7A75" w14:textId="3631D1BA" w:rsidR="008349EA" w:rsidRPr="00270D30" w:rsidRDefault="00971583" w:rsidP="000D0F73">
    <w:pPr>
      <w:pStyle w:val="Encabezado"/>
      <w:jc w:val="right"/>
      <w:rPr>
        <w:b/>
        <w:color w:val="964C09"/>
      </w:rPr>
    </w:pPr>
    <w:r>
      <w:rPr>
        <w:b/>
        <w:color w:val="964C09"/>
      </w:rPr>
      <w:t>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54C15" w14:textId="77777777" w:rsidR="002E6E10" w:rsidRDefault="002E6E10">
    <w:pPr>
      <w:pStyle w:val="Encabezado"/>
    </w:pPr>
    <w:r>
      <w:rPr>
        <w:noProof/>
        <w:lang w:val="es-ES" w:eastAsia="es-ES"/>
      </w:rPr>
      <w:drawing>
        <wp:anchor distT="0" distB="0" distL="114300" distR="114300" simplePos="0" relativeHeight="251660288" behindDoc="0" locked="0" layoutInCell="1" allowOverlap="1" wp14:anchorId="2ACD2A0C" wp14:editId="7FEC022B">
          <wp:simplePos x="0" y="0"/>
          <wp:positionH relativeFrom="column">
            <wp:posOffset>2344858</wp:posOffset>
          </wp:positionH>
          <wp:positionV relativeFrom="paragraph">
            <wp:posOffset>-53975</wp:posOffset>
          </wp:positionV>
          <wp:extent cx="1452638" cy="474345"/>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K.png"/>
                  <pic:cNvPicPr/>
                </pic:nvPicPr>
                <pic:blipFill>
                  <a:blip r:embed="rId1">
                    <a:extLst>
                      <a:ext uri="{28A0092B-C50C-407E-A947-70E740481C1C}">
                        <a14:useLocalDpi xmlns:a14="http://schemas.microsoft.com/office/drawing/2010/main" val="0"/>
                      </a:ext>
                    </a:extLst>
                  </a:blip>
                  <a:stretch>
                    <a:fillRect/>
                  </a:stretch>
                </pic:blipFill>
                <pic:spPr>
                  <a:xfrm>
                    <a:off x="0" y="0"/>
                    <a:ext cx="1452638" cy="474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CB5D2" w14:textId="77777777" w:rsidR="00A547D8" w:rsidRDefault="00A547D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615A6" w14:textId="77777777" w:rsidR="002E6E10" w:rsidRDefault="002E6E10">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E1F62" w14:textId="77777777" w:rsidR="002E6E10" w:rsidRDefault="002E6E10">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56CE6" w14:textId="70505901" w:rsidR="002E6E10" w:rsidRPr="00392F47" w:rsidRDefault="00392F47" w:rsidP="00392F47">
    <w:pPr>
      <w:pStyle w:val="Encabezado"/>
      <w:rPr>
        <w:b/>
        <w:color w:val="964C09"/>
        <w:szCs w:val="19"/>
        <w:lang w:val="en-GB"/>
      </w:rPr>
    </w:pPr>
    <w:r w:rsidRPr="000C05F0">
      <w:rPr>
        <w:b/>
        <w:color w:val="964C09"/>
        <w:szCs w:val="19"/>
        <w:lang w:val="en-GB"/>
      </w:rPr>
      <w:t>VISUAL Review, X(X), 202X, pp. 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7882F" w14:textId="77777777" w:rsidR="00392F47" w:rsidRPr="000C05F0" w:rsidRDefault="00392F47" w:rsidP="00392F47">
    <w:pPr>
      <w:pStyle w:val="Encabezado"/>
      <w:rPr>
        <w:b/>
        <w:color w:val="964C09"/>
        <w:szCs w:val="19"/>
        <w:lang w:val="en-GB"/>
      </w:rPr>
    </w:pPr>
    <w:r w:rsidRPr="000C05F0">
      <w:rPr>
        <w:b/>
        <w:color w:val="964C09"/>
        <w:szCs w:val="19"/>
        <w:lang w:val="en-GB"/>
      </w:rPr>
      <w:t>VISUAL Review, X(X), 202X, pp. XX-XX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3F085" w14:textId="77777777" w:rsidR="004D2B43" w:rsidRPr="00E66277" w:rsidRDefault="004D2B43" w:rsidP="000D0F73">
    <w:pPr>
      <w:pStyle w:val="Encabezado"/>
      <w:jc w:val="right"/>
      <w:rPr>
        <w:b/>
        <w:color w:val="003B6F"/>
      </w:rPr>
    </w:pPr>
    <w:r>
      <w:rPr>
        <w:b/>
        <w:color w:val="003B6F"/>
      </w:rPr>
      <w:t>Title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4C7D9" w14:textId="0788EA7D" w:rsidR="008349EA" w:rsidRPr="00762F6D" w:rsidRDefault="00762F6D">
    <w:pPr>
      <w:pStyle w:val="Encabezado"/>
      <w:rPr>
        <w:b/>
        <w:color w:val="964C09"/>
        <w:sz w:val="20"/>
        <w:szCs w:val="20"/>
        <w:lang w:val="es-ES_tradnl"/>
      </w:rPr>
    </w:pPr>
    <w:r w:rsidRPr="00AE3EE3">
      <w:rPr>
        <w:b/>
        <w:color w:val="964C09"/>
        <w:sz w:val="20"/>
        <w:szCs w:val="20"/>
        <w:lang w:val="en-US"/>
      </w:rPr>
      <w:t xml:space="preserve">VISUAL Review, </w:t>
    </w:r>
    <w:r w:rsidR="00332502" w:rsidRPr="00AE3EE3">
      <w:rPr>
        <w:b/>
        <w:color w:val="964C09"/>
        <w:sz w:val="20"/>
        <w:szCs w:val="20"/>
        <w:lang w:val="en-US"/>
      </w:rPr>
      <w:t>X</w:t>
    </w:r>
    <w:r w:rsidRPr="00AE3EE3">
      <w:rPr>
        <w:b/>
        <w:color w:val="964C09"/>
        <w:sz w:val="20"/>
        <w:szCs w:val="20"/>
        <w:lang w:val="en-US"/>
      </w:rPr>
      <w:t>(</w:t>
    </w:r>
    <w:r w:rsidR="00332502" w:rsidRPr="00AE3EE3">
      <w:rPr>
        <w:b/>
        <w:color w:val="964C09"/>
        <w:sz w:val="20"/>
        <w:szCs w:val="20"/>
        <w:lang w:val="en-US"/>
      </w:rPr>
      <w:t>X</w:t>
    </w:r>
    <w:r w:rsidRPr="00AE3EE3">
      <w:rPr>
        <w:b/>
        <w:color w:val="964C09"/>
        <w:sz w:val="20"/>
        <w:szCs w:val="20"/>
        <w:lang w:val="en-US"/>
      </w:rPr>
      <w:t>), 202</w:t>
    </w:r>
    <w:r w:rsidR="00332502" w:rsidRPr="00AE3EE3">
      <w:rPr>
        <w:b/>
        <w:color w:val="964C09"/>
        <w:sz w:val="20"/>
        <w:szCs w:val="20"/>
        <w:lang w:val="en-US"/>
      </w:rPr>
      <w:t>X</w:t>
    </w:r>
    <w:r w:rsidRPr="00AE3EE3">
      <w:rPr>
        <w:b/>
        <w:color w:val="964C09"/>
        <w:sz w:val="20"/>
        <w:szCs w:val="20"/>
        <w:lang w:val="en-US"/>
      </w:rPr>
      <w:t xml:space="preserve">, pp. </w:t>
    </w:r>
    <w:r w:rsidRPr="00270D30">
      <w:rPr>
        <w:b/>
        <w:color w:val="964C09"/>
        <w:sz w:val="20"/>
        <w:szCs w:val="20"/>
        <w:lang w:val="es-ES_tradnl"/>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FCA"/>
    <w:multiLevelType w:val="hybridMultilevel"/>
    <w:tmpl w:val="A8381886"/>
    <w:lvl w:ilvl="0" w:tplc="0F269F4A">
      <w:start w:val="1"/>
      <w:numFmt w:val="bullet"/>
      <w:pStyle w:val="Prrafodelist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2709AE"/>
    <w:multiLevelType w:val="hybridMultilevel"/>
    <w:tmpl w:val="114833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1D3624B"/>
    <w:multiLevelType w:val="hybridMultilevel"/>
    <w:tmpl w:val="B6B852EA"/>
    <w:lvl w:ilvl="0" w:tplc="524EEC24">
      <w:start w:val="27"/>
      <w:numFmt w:val="bullet"/>
      <w:lvlText w:val="—"/>
      <w:lvlJc w:val="left"/>
      <w:pPr>
        <w:ind w:left="360" w:hanging="360"/>
      </w:pPr>
      <w:rPr>
        <w:rFonts w:ascii="Noto Sans" w:eastAsia="Times New Roman" w:hAnsi="Noto Sans" w:cs="Noto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5BA1769"/>
    <w:multiLevelType w:val="hybridMultilevel"/>
    <w:tmpl w:val="D15A11EA"/>
    <w:lvl w:ilvl="0" w:tplc="040A000F">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73"/>
    <w:rsid w:val="00011820"/>
    <w:rsid w:val="00017E00"/>
    <w:rsid w:val="000678C4"/>
    <w:rsid w:val="00072CBF"/>
    <w:rsid w:val="000C5753"/>
    <w:rsid w:val="000D0F73"/>
    <w:rsid w:val="001079DF"/>
    <w:rsid w:val="00125452"/>
    <w:rsid w:val="001374D9"/>
    <w:rsid w:val="0015450C"/>
    <w:rsid w:val="001D34E5"/>
    <w:rsid w:val="002125B6"/>
    <w:rsid w:val="00270D30"/>
    <w:rsid w:val="002A1B3C"/>
    <w:rsid w:val="002A4860"/>
    <w:rsid w:val="002D4EDA"/>
    <w:rsid w:val="002E04F8"/>
    <w:rsid w:val="002E6E10"/>
    <w:rsid w:val="002F4693"/>
    <w:rsid w:val="00327269"/>
    <w:rsid w:val="00332502"/>
    <w:rsid w:val="00392F47"/>
    <w:rsid w:val="00395EC1"/>
    <w:rsid w:val="003B63C0"/>
    <w:rsid w:val="003C363F"/>
    <w:rsid w:val="003D30EC"/>
    <w:rsid w:val="00413961"/>
    <w:rsid w:val="00414670"/>
    <w:rsid w:val="0043772C"/>
    <w:rsid w:val="00442C95"/>
    <w:rsid w:val="00482AF6"/>
    <w:rsid w:val="004C4296"/>
    <w:rsid w:val="004D2B43"/>
    <w:rsid w:val="005D7434"/>
    <w:rsid w:val="00621288"/>
    <w:rsid w:val="00673FBA"/>
    <w:rsid w:val="006B2795"/>
    <w:rsid w:val="006B773D"/>
    <w:rsid w:val="006D492A"/>
    <w:rsid w:val="006F3CEE"/>
    <w:rsid w:val="00762F6D"/>
    <w:rsid w:val="00785D70"/>
    <w:rsid w:val="007D14A6"/>
    <w:rsid w:val="007F2DA4"/>
    <w:rsid w:val="008349EA"/>
    <w:rsid w:val="00844C37"/>
    <w:rsid w:val="008528F4"/>
    <w:rsid w:val="00896D6B"/>
    <w:rsid w:val="008A1E48"/>
    <w:rsid w:val="008A67AF"/>
    <w:rsid w:val="008F3F65"/>
    <w:rsid w:val="00925E83"/>
    <w:rsid w:val="009426F1"/>
    <w:rsid w:val="00971583"/>
    <w:rsid w:val="00981126"/>
    <w:rsid w:val="009B2179"/>
    <w:rsid w:val="009C19D3"/>
    <w:rsid w:val="00A06E45"/>
    <w:rsid w:val="00A547D8"/>
    <w:rsid w:val="00A80884"/>
    <w:rsid w:val="00A94103"/>
    <w:rsid w:val="00AD1CE5"/>
    <w:rsid w:val="00AE3EE3"/>
    <w:rsid w:val="00AE7EBE"/>
    <w:rsid w:val="00B42A3A"/>
    <w:rsid w:val="00BB3844"/>
    <w:rsid w:val="00BE7486"/>
    <w:rsid w:val="00C217D3"/>
    <w:rsid w:val="00C4138E"/>
    <w:rsid w:val="00C755B5"/>
    <w:rsid w:val="00DC0F80"/>
    <w:rsid w:val="00E66277"/>
    <w:rsid w:val="00EC3B57"/>
    <w:rsid w:val="00EE0A8B"/>
    <w:rsid w:val="00EF3243"/>
    <w:rsid w:val="00F31EB8"/>
    <w:rsid w:val="00F737FA"/>
    <w:rsid w:val="00FA0CD0"/>
    <w:rsid w:val="00FD6B7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84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character" w:styleId="Hipervnculo">
    <w:name w:val="Hyperlink"/>
    <w:basedOn w:val="Fuentedeprrafopredeter"/>
    <w:uiPriority w:val="99"/>
    <w:unhideWhenUsed/>
    <w:rsid w:val="008F3F65"/>
    <w:rPr>
      <w:color w:val="0000FF"/>
      <w:u w:val="single"/>
    </w:rPr>
  </w:style>
  <w:style w:type="paragraph" w:styleId="Prrafodelista">
    <w:name w:val="List Paragraph"/>
    <w:basedOn w:val="Normal"/>
    <w:autoRedefine/>
    <w:uiPriority w:val="34"/>
    <w:qFormat/>
    <w:rsid w:val="002D4EDA"/>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paragraph" w:styleId="NormalWeb">
    <w:name w:val="Normal (Web)"/>
    <w:basedOn w:val="Normal"/>
    <w:uiPriority w:val="99"/>
    <w:unhideWhenUsed/>
    <w:rsid w:val="00FD6B73"/>
    <w:pPr>
      <w:spacing w:before="100" w:beforeAutospacing="1" w:after="100" w:afterAutospacing="1" w:line="240" w:lineRule="auto"/>
      <w:jc w:val="left"/>
    </w:pPr>
    <w:rPr>
      <w:rFonts w:ascii="Times New Roman" w:eastAsia="Times New Roman" w:hAnsi="Times New Roman" w:cs="Times New Roman"/>
      <w:color w:val="auto"/>
      <w:sz w:val="24"/>
      <w:szCs w:val="24"/>
      <w:lang w:val="es-PR" w:eastAsia="es-PR"/>
    </w:rPr>
  </w:style>
  <w:style w:type="character" w:styleId="nfasis">
    <w:name w:val="Emphasis"/>
    <w:basedOn w:val="Fuentedeprrafopredeter"/>
    <w:uiPriority w:val="20"/>
    <w:qFormat/>
    <w:rsid w:val="00FD6B73"/>
    <w:rPr>
      <w:i/>
      <w:iCs/>
    </w:rPr>
  </w:style>
  <w:style w:type="paragraph" w:styleId="Textodeglobo">
    <w:name w:val="Balloon Text"/>
    <w:basedOn w:val="Normal"/>
    <w:link w:val="TextodegloboCar"/>
    <w:uiPriority w:val="99"/>
    <w:semiHidden/>
    <w:unhideWhenUsed/>
    <w:rsid w:val="002E04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4F8"/>
    <w:rPr>
      <w:rFonts w:ascii="Tahoma" w:hAnsi="Tahoma" w:cs="Tahoma"/>
      <w:color w:val="000000"/>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character" w:styleId="Hipervnculo">
    <w:name w:val="Hyperlink"/>
    <w:basedOn w:val="Fuentedeprrafopredeter"/>
    <w:uiPriority w:val="99"/>
    <w:unhideWhenUsed/>
    <w:rsid w:val="008F3F65"/>
    <w:rPr>
      <w:color w:val="0000FF"/>
      <w:u w:val="single"/>
    </w:rPr>
  </w:style>
  <w:style w:type="paragraph" w:styleId="Prrafodelista">
    <w:name w:val="List Paragraph"/>
    <w:basedOn w:val="Normal"/>
    <w:autoRedefine/>
    <w:uiPriority w:val="34"/>
    <w:qFormat/>
    <w:rsid w:val="002D4EDA"/>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paragraph" w:styleId="NormalWeb">
    <w:name w:val="Normal (Web)"/>
    <w:basedOn w:val="Normal"/>
    <w:uiPriority w:val="99"/>
    <w:unhideWhenUsed/>
    <w:rsid w:val="00FD6B73"/>
    <w:pPr>
      <w:spacing w:before="100" w:beforeAutospacing="1" w:after="100" w:afterAutospacing="1" w:line="240" w:lineRule="auto"/>
      <w:jc w:val="left"/>
    </w:pPr>
    <w:rPr>
      <w:rFonts w:ascii="Times New Roman" w:eastAsia="Times New Roman" w:hAnsi="Times New Roman" w:cs="Times New Roman"/>
      <w:color w:val="auto"/>
      <w:sz w:val="24"/>
      <w:szCs w:val="24"/>
      <w:lang w:val="es-PR" w:eastAsia="es-PR"/>
    </w:rPr>
  </w:style>
  <w:style w:type="character" w:styleId="nfasis">
    <w:name w:val="Emphasis"/>
    <w:basedOn w:val="Fuentedeprrafopredeter"/>
    <w:uiPriority w:val="20"/>
    <w:qFormat/>
    <w:rsid w:val="00FD6B73"/>
    <w:rPr>
      <w:i/>
      <w:iCs/>
    </w:rPr>
  </w:style>
  <w:style w:type="paragraph" w:styleId="Textodeglobo">
    <w:name w:val="Balloon Text"/>
    <w:basedOn w:val="Normal"/>
    <w:link w:val="TextodegloboCar"/>
    <w:uiPriority w:val="99"/>
    <w:semiHidden/>
    <w:unhideWhenUsed/>
    <w:rsid w:val="002E04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4F8"/>
    <w:rPr>
      <w:rFonts w:ascii="Tahoma" w:hAnsi="Tahoma" w:cs="Tahoma"/>
      <w:color w:val="000000"/>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5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https://doi.org.10.1007/978-3-030-2177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yperlink" Target="https://doi.org/10.3389/fcomm.2021.645725" TargetMode="Externa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yperlink" Target="https://bit.ly/3JKqdgw"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yperlink" Target="https://ir.lib.uwo.ca/etd/6238" TargetMode="External"/><Relationship Id="rId30" Type="http://schemas.openxmlformats.org/officeDocument/2006/relationships/hyperlink" Target="https://doi.og/10.1080/1369118X.2021.1961006"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97D5D-D171-4670-A1AD-753CE250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1582</Words>
  <Characters>8704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Common Ground España</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Sousa Sánchez</dc:creator>
  <cp:keywords/>
  <dc:description/>
  <cp:lastModifiedBy>User</cp:lastModifiedBy>
  <cp:revision>37</cp:revision>
  <dcterms:created xsi:type="dcterms:W3CDTF">2020-07-24T15:36:00Z</dcterms:created>
  <dcterms:modified xsi:type="dcterms:W3CDTF">2022-08-19T14:52:00Z</dcterms:modified>
</cp:coreProperties>
</file>